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8B" w:rsidRPr="0047055E" w:rsidRDefault="009A7A8B" w:rsidP="009A7A8B">
      <w:pPr>
        <w:widowControl/>
        <w:spacing w:before="100" w:beforeAutospacing="1" w:after="100" w:afterAutospacing="1"/>
        <w:jc w:val="center"/>
        <w:outlineLvl w:val="0"/>
        <w:rPr>
          <w:rFonts w:ascii="宋体" w:eastAsia="宋体" w:hAnsi="宋体" w:cs="宋体"/>
          <w:b/>
          <w:bCs/>
          <w:color w:val="000000"/>
          <w:kern w:val="36"/>
          <w:sz w:val="48"/>
          <w:szCs w:val="48"/>
        </w:rPr>
      </w:pPr>
      <w:r w:rsidRPr="0047055E">
        <w:rPr>
          <w:rFonts w:ascii="黑体" w:eastAsia="黑体" w:hAnsi="黑体" w:cs="宋体" w:hint="eastAsia"/>
          <w:b/>
          <w:bCs/>
          <w:color w:val="000000"/>
          <w:kern w:val="36"/>
          <w:sz w:val="48"/>
          <w:szCs w:val="48"/>
        </w:rPr>
        <w:t>物理学院硕士研究生招生简章</w:t>
      </w:r>
    </w:p>
    <w:p w:rsidR="009A7A8B" w:rsidRPr="0047055E" w:rsidRDefault="009A7A8B" w:rsidP="009A7A8B">
      <w:pPr>
        <w:widowControl/>
        <w:spacing w:before="75" w:after="75" w:line="294" w:lineRule="atLeast"/>
        <w:ind w:firstLine="420"/>
        <w:jc w:val="left"/>
        <w:rPr>
          <w:rFonts w:ascii="宋体" w:eastAsia="宋体" w:hAnsi="宋体" w:cs="宋体" w:hint="eastAsia"/>
          <w:color w:val="000000"/>
          <w:kern w:val="0"/>
          <w:szCs w:val="21"/>
        </w:rPr>
      </w:pPr>
      <w:r w:rsidRPr="0047055E">
        <w:rPr>
          <w:rFonts w:ascii="方正宋三_gbk" w:eastAsia="方正宋三_gbk" w:hAnsi="方正宋三_gbk" w:cs="宋体" w:hint="eastAsia"/>
          <w:color w:val="000000"/>
          <w:kern w:val="0"/>
          <w:szCs w:val="21"/>
        </w:rPr>
        <w:t>华中科技大学物理学院是由</w:t>
      </w:r>
      <w:r w:rsidRPr="0047055E">
        <w:rPr>
          <w:rFonts w:ascii="宋体" w:eastAsia="宋体" w:hAnsi="宋体" w:cs="宋体" w:hint="eastAsia"/>
          <w:color w:val="000000"/>
          <w:kern w:val="0"/>
          <w:szCs w:val="21"/>
        </w:rPr>
        <w:t>1983</w:t>
      </w:r>
      <w:r w:rsidRPr="0047055E">
        <w:rPr>
          <w:rFonts w:ascii="方正宋三_gbk" w:eastAsia="方正宋三_gbk" w:hAnsi="方正宋三_gbk" w:cs="宋体" w:hint="eastAsia"/>
          <w:color w:val="000000"/>
          <w:kern w:val="0"/>
          <w:szCs w:val="21"/>
        </w:rPr>
        <w:t>年原华中工学院从单一的工科院校向综合性大学转变时创办的物理系逐渐发展而来的，已具有多个特色鲜明、成果突出的科研方向。学院秉承</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探物穷理创新，自信自强争先</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的精神，主动发展，务实工作，近年来在人才培养、科学研究和学科建设等方面取得了突出成绩，国际影响力正在迅速提升。在</w:t>
      </w:r>
      <w:r w:rsidRPr="0047055E">
        <w:rPr>
          <w:rFonts w:ascii="宋体" w:eastAsia="宋体" w:hAnsi="宋体" w:cs="宋体" w:hint="eastAsia"/>
          <w:color w:val="000000"/>
          <w:kern w:val="0"/>
          <w:szCs w:val="21"/>
        </w:rPr>
        <w:t>2013</w:t>
      </w:r>
      <w:r w:rsidRPr="0047055E">
        <w:rPr>
          <w:rFonts w:ascii="方正宋三_gbk" w:eastAsia="方正宋三_gbk" w:hAnsi="方正宋三_gbk" w:cs="宋体" w:hint="eastAsia"/>
          <w:color w:val="000000"/>
          <w:kern w:val="0"/>
          <w:szCs w:val="21"/>
        </w:rPr>
        <w:t>年教育部的全国高校学科评估中，我校物理学科从全国第</w:t>
      </w:r>
      <w:r w:rsidRPr="0047055E">
        <w:rPr>
          <w:rFonts w:ascii="宋体" w:eastAsia="宋体" w:hAnsi="宋体" w:cs="宋体" w:hint="eastAsia"/>
          <w:color w:val="000000"/>
          <w:kern w:val="0"/>
          <w:szCs w:val="21"/>
        </w:rPr>
        <w:t>19</w:t>
      </w:r>
      <w:r w:rsidRPr="0047055E">
        <w:rPr>
          <w:rFonts w:ascii="方正宋三_gbk" w:eastAsia="方正宋三_gbk" w:hAnsi="方正宋三_gbk" w:cs="宋体" w:hint="eastAsia"/>
          <w:color w:val="000000"/>
          <w:kern w:val="0"/>
          <w:szCs w:val="21"/>
        </w:rPr>
        <w:t>名跃升至第</w:t>
      </w:r>
      <w:r w:rsidRPr="0047055E">
        <w:rPr>
          <w:rFonts w:ascii="宋体" w:eastAsia="宋体" w:hAnsi="宋体" w:cs="宋体" w:hint="eastAsia"/>
          <w:color w:val="000000"/>
          <w:kern w:val="0"/>
          <w:szCs w:val="21"/>
        </w:rPr>
        <w:t>12</w:t>
      </w:r>
      <w:r w:rsidRPr="0047055E">
        <w:rPr>
          <w:rFonts w:ascii="方正宋三_gbk" w:eastAsia="方正宋三_gbk" w:hAnsi="方正宋三_gbk" w:cs="宋体" w:hint="eastAsia"/>
          <w:color w:val="000000"/>
          <w:kern w:val="0"/>
          <w:szCs w:val="21"/>
        </w:rPr>
        <w:t>名，而且</w:t>
      </w:r>
      <w:r w:rsidRPr="0047055E">
        <w:rPr>
          <w:rFonts w:ascii="宋体" w:eastAsia="宋体" w:hAnsi="宋体" w:cs="宋体" w:hint="eastAsia"/>
          <w:color w:val="000000"/>
          <w:kern w:val="0"/>
          <w:szCs w:val="21"/>
        </w:rPr>
        <w:t>2013</w:t>
      </w:r>
      <w:r w:rsidRPr="0047055E">
        <w:rPr>
          <w:rFonts w:ascii="方正宋三_gbk" w:eastAsia="方正宋三_gbk" w:hAnsi="方正宋三_gbk" w:cs="宋体" w:hint="eastAsia"/>
          <w:color w:val="000000"/>
          <w:kern w:val="0"/>
          <w:szCs w:val="21"/>
        </w:rPr>
        <w:t>到</w:t>
      </w:r>
      <w:r w:rsidRPr="0047055E">
        <w:rPr>
          <w:rFonts w:ascii="宋体" w:eastAsia="宋体" w:hAnsi="宋体" w:cs="宋体" w:hint="eastAsia"/>
          <w:color w:val="000000"/>
          <w:kern w:val="0"/>
          <w:szCs w:val="21"/>
        </w:rPr>
        <w:t>2016</w:t>
      </w:r>
      <w:r w:rsidRPr="0047055E">
        <w:rPr>
          <w:rFonts w:ascii="方正宋三_gbk" w:eastAsia="方正宋三_gbk" w:hAnsi="方正宋三_gbk" w:cs="宋体" w:hint="eastAsia"/>
          <w:color w:val="000000"/>
          <w:kern w:val="0"/>
          <w:szCs w:val="21"/>
        </w:rPr>
        <w:t>年学科建设的各项指标继续显著提升，获得国家自然科学基金项目</w:t>
      </w:r>
      <w:r w:rsidRPr="0047055E">
        <w:rPr>
          <w:rFonts w:ascii="宋体" w:eastAsia="宋体" w:hAnsi="宋体" w:cs="宋体" w:hint="eastAsia"/>
          <w:color w:val="000000"/>
          <w:kern w:val="0"/>
          <w:szCs w:val="21"/>
        </w:rPr>
        <w:t>112</w:t>
      </w:r>
      <w:r w:rsidRPr="0047055E">
        <w:rPr>
          <w:rFonts w:ascii="方正宋三_gbk" w:eastAsia="方正宋三_gbk" w:hAnsi="方正宋三_gbk" w:cs="宋体" w:hint="eastAsia"/>
          <w:color w:val="000000"/>
          <w:kern w:val="0"/>
          <w:szCs w:val="21"/>
        </w:rPr>
        <w:t>项，到校科研经费超过</w:t>
      </w:r>
      <w:r w:rsidRPr="0047055E">
        <w:rPr>
          <w:rFonts w:ascii="宋体" w:eastAsia="宋体" w:hAnsi="宋体" w:cs="宋体" w:hint="eastAsia"/>
          <w:color w:val="000000"/>
          <w:kern w:val="0"/>
          <w:szCs w:val="21"/>
        </w:rPr>
        <w:t>1.6</w:t>
      </w:r>
      <w:r w:rsidRPr="0047055E">
        <w:rPr>
          <w:rFonts w:ascii="方正宋三_gbk" w:eastAsia="方正宋三_gbk" w:hAnsi="方正宋三_gbk" w:cs="宋体" w:hint="eastAsia"/>
          <w:color w:val="000000"/>
          <w:kern w:val="0"/>
          <w:szCs w:val="21"/>
        </w:rPr>
        <w:t>亿元，发表</w:t>
      </w:r>
      <w:r w:rsidRPr="0047055E">
        <w:rPr>
          <w:rFonts w:ascii="宋体" w:eastAsia="宋体" w:hAnsi="宋体" w:cs="宋体" w:hint="eastAsia"/>
          <w:color w:val="000000"/>
          <w:kern w:val="0"/>
          <w:szCs w:val="21"/>
        </w:rPr>
        <w:t>SCI</w:t>
      </w:r>
      <w:r w:rsidRPr="0047055E">
        <w:rPr>
          <w:rFonts w:ascii="方正宋三_gbk" w:eastAsia="方正宋三_gbk" w:hAnsi="方正宋三_gbk" w:cs="宋体" w:hint="eastAsia"/>
          <w:color w:val="000000"/>
          <w:kern w:val="0"/>
          <w:szCs w:val="21"/>
        </w:rPr>
        <w:t>论文约</w:t>
      </w:r>
      <w:r w:rsidRPr="0047055E">
        <w:rPr>
          <w:rFonts w:ascii="宋体" w:eastAsia="宋体" w:hAnsi="宋体" w:cs="宋体" w:hint="eastAsia"/>
          <w:color w:val="000000"/>
          <w:kern w:val="0"/>
          <w:szCs w:val="21"/>
        </w:rPr>
        <w:t>558</w:t>
      </w:r>
      <w:r w:rsidRPr="0047055E">
        <w:rPr>
          <w:rFonts w:ascii="方正宋三_gbk" w:eastAsia="方正宋三_gbk" w:hAnsi="方正宋三_gbk" w:cs="宋体" w:hint="eastAsia"/>
          <w:color w:val="000000"/>
          <w:kern w:val="0"/>
          <w:szCs w:val="21"/>
        </w:rPr>
        <w:t>篇，高水平研究论文不断涌现，呈现出快速崛起的态势。目前在读本科生近</w:t>
      </w:r>
      <w:r w:rsidRPr="0047055E">
        <w:rPr>
          <w:rFonts w:ascii="宋体" w:eastAsia="宋体" w:hAnsi="宋体" w:cs="宋体" w:hint="eastAsia"/>
          <w:color w:val="000000"/>
          <w:kern w:val="0"/>
          <w:szCs w:val="21"/>
        </w:rPr>
        <w:t>600</w:t>
      </w:r>
      <w:r w:rsidRPr="0047055E">
        <w:rPr>
          <w:rFonts w:ascii="方正宋三_gbk" w:eastAsia="方正宋三_gbk" w:hAnsi="方正宋三_gbk" w:cs="宋体" w:hint="eastAsia"/>
          <w:color w:val="000000"/>
          <w:kern w:val="0"/>
          <w:szCs w:val="21"/>
        </w:rPr>
        <w:t>人，博士和硕士研究生</w:t>
      </w:r>
      <w:r w:rsidRPr="0047055E">
        <w:rPr>
          <w:rFonts w:ascii="宋体" w:eastAsia="宋体" w:hAnsi="宋体" w:cs="宋体" w:hint="eastAsia"/>
          <w:color w:val="000000"/>
          <w:kern w:val="0"/>
          <w:szCs w:val="21"/>
        </w:rPr>
        <w:t>500</w:t>
      </w:r>
      <w:r w:rsidRPr="0047055E">
        <w:rPr>
          <w:rFonts w:ascii="方正宋三_gbk" w:eastAsia="方正宋三_gbk" w:hAnsi="方正宋三_gbk" w:cs="宋体" w:hint="eastAsia"/>
          <w:color w:val="000000"/>
          <w:kern w:val="0"/>
          <w:szCs w:val="21"/>
        </w:rPr>
        <w:t>余人，并接收了来自世界多个国家的留学研究生。</w:t>
      </w:r>
    </w:p>
    <w:p w:rsidR="009A7A8B" w:rsidRPr="0047055E" w:rsidRDefault="009A7A8B" w:rsidP="009A7A8B">
      <w:pPr>
        <w:widowControl/>
        <w:spacing w:before="75" w:after="75" w:line="294" w:lineRule="atLeast"/>
        <w:ind w:firstLine="420"/>
        <w:jc w:val="left"/>
        <w:rPr>
          <w:rFonts w:ascii="宋体" w:eastAsia="宋体" w:hAnsi="宋体" w:cs="宋体" w:hint="eastAsia"/>
          <w:color w:val="000000"/>
          <w:kern w:val="0"/>
          <w:szCs w:val="21"/>
        </w:rPr>
      </w:pPr>
      <w:r w:rsidRPr="0047055E">
        <w:rPr>
          <w:rFonts w:ascii="方正宋三_gbk" w:eastAsia="方正宋三_gbk" w:hAnsi="方正宋三_gbk" w:cs="宋体" w:hint="eastAsia"/>
          <w:color w:val="000000"/>
          <w:kern w:val="0"/>
          <w:szCs w:val="21"/>
        </w:rPr>
        <w:t>物理学院拥有一支学术思想活跃、教学经验丰富的教师队伍和素质优秀的党政管理、实验技术及教学辅助人员。现有在职教职员工</w:t>
      </w:r>
      <w:r w:rsidRPr="0047055E">
        <w:rPr>
          <w:rFonts w:ascii="宋体" w:eastAsia="宋体" w:hAnsi="宋体" w:cs="宋体" w:hint="eastAsia"/>
          <w:color w:val="000000"/>
          <w:kern w:val="0"/>
          <w:szCs w:val="21"/>
        </w:rPr>
        <w:t>140</w:t>
      </w:r>
      <w:r w:rsidRPr="0047055E">
        <w:rPr>
          <w:rFonts w:ascii="方正宋三_gbk" w:eastAsia="方正宋三_gbk" w:hAnsi="方正宋三_gbk" w:cs="宋体" w:hint="eastAsia"/>
          <w:color w:val="000000"/>
          <w:kern w:val="0"/>
          <w:szCs w:val="21"/>
        </w:rPr>
        <w:t>人，其中专任教师</w:t>
      </w:r>
      <w:r w:rsidRPr="0047055E">
        <w:rPr>
          <w:rFonts w:ascii="宋体" w:eastAsia="宋体" w:hAnsi="宋体" w:cs="宋体" w:hint="eastAsia"/>
          <w:color w:val="000000"/>
          <w:kern w:val="0"/>
          <w:szCs w:val="21"/>
        </w:rPr>
        <w:t>119</w:t>
      </w:r>
      <w:r w:rsidRPr="0047055E">
        <w:rPr>
          <w:rFonts w:ascii="方正宋三_gbk" w:eastAsia="方正宋三_gbk" w:hAnsi="方正宋三_gbk" w:cs="宋体" w:hint="eastAsia"/>
          <w:color w:val="000000"/>
          <w:kern w:val="0"/>
          <w:szCs w:val="21"/>
        </w:rPr>
        <w:t>人，教授</w:t>
      </w:r>
      <w:r w:rsidRPr="0047055E">
        <w:rPr>
          <w:rFonts w:ascii="宋体" w:eastAsia="宋体" w:hAnsi="宋体" w:cs="宋体" w:hint="eastAsia"/>
          <w:color w:val="000000"/>
          <w:kern w:val="0"/>
          <w:szCs w:val="21"/>
        </w:rPr>
        <w:t>50</w:t>
      </w:r>
      <w:r w:rsidRPr="0047055E">
        <w:rPr>
          <w:rFonts w:ascii="方正宋三_gbk" w:eastAsia="方正宋三_gbk" w:hAnsi="方正宋三_gbk" w:cs="宋体" w:hint="eastAsia"/>
          <w:color w:val="000000"/>
          <w:kern w:val="0"/>
          <w:szCs w:val="21"/>
        </w:rPr>
        <w:t>人，副教授</w:t>
      </w:r>
      <w:r w:rsidRPr="0047055E">
        <w:rPr>
          <w:rFonts w:ascii="宋体" w:eastAsia="宋体" w:hAnsi="宋体" w:cs="宋体" w:hint="eastAsia"/>
          <w:color w:val="000000"/>
          <w:kern w:val="0"/>
          <w:szCs w:val="21"/>
        </w:rPr>
        <w:t>54</w:t>
      </w:r>
      <w:r w:rsidRPr="0047055E">
        <w:rPr>
          <w:rFonts w:ascii="方正宋三_gbk" w:eastAsia="方正宋三_gbk" w:hAnsi="方正宋三_gbk" w:cs="宋体" w:hint="eastAsia"/>
          <w:color w:val="000000"/>
          <w:kern w:val="0"/>
          <w:szCs w:val="21"/>
        </w:rPr>
        <w:t>人；中科院院士</w:t>
      </w:r>
      <w:r w:rsidRPr="0047055E">
        <w:rPr>
          <w:rFonts w:ascii="宋体" w:eastAsia="宋体" w:hAnsi="宋体" w:cs="宋体" w:hint="eastAsia"/>
          <w:color w:val="000000"/>
          <w:kern w:val="0"/>
          <w:szCs w:val="21"/>
        </w:rPr>
        <w:t>3</w:t>
      </w:r>
      <w:r w:rsidRPr="0047055E">
        <w:rPr>
          <w:rFonts w:ascii="方正宋三_gbk" w:eastAsia="方正宋三_gbk" w:hAnsi="方正宋三_gbk" w:cs="宋体" w:hint="eastAsia"/>
          <w:color w:val="000000"/>
          <w:kern w:val="0"/>
          <w:szCs w:val="21"/>
        </w:rPr>
        <w:t>人（含双聘院士</w:t>
      </w:r>
      <w:r w:rsidRPr="0047055E">
        <w:rPr>
          <w:rFonts w:ascii="宋体" w:eastAsia="宋体" w:hAnsi="宋体" w:cs="宋体" w:hint="eastAsia"/>
          <w:color w:val="000000"/>
          <w:kern w:val="0"/>
          <w:szCs w:val="21"/>
        </w:rPr>
        <w:t>2</w:t>
      </w:r>
      <w:r w:rsidRPr="0047055E">
        <w:rPr>
          <w:rFonts w:ascii="方正宋三_gbk" w:eastAsia="方正宋三_gbk" w:hAnsi="方正宋三_gbk" w:cs="宋体" w:hint="eastAsia"/>
          <w:color w:val="000000"/>
          <w:kern w:val="0"/>
          <w:szCs w:val="21"/>
        </w:rPr>
        <w:t>人），</w:t>
      </w:r>
      <w:r w:rsidRPr="0047055E">
        <w:rPr>
          <w:rFonts w:ascii="宋体" w:eastAsia="宋体" w:hAnsi="宋体" w:cs="宋体" w:hint="eastAsia"/>
          <w:color w:val="000000"/>
          <w:kern w:val="0"/>
          <w:szCs w:val="21"/>
        </w:rPr>
        <w:t>2</w:t>
      </w:r>
      <w:r w:rsidRPr="0047055E">
        <w:rPr>
          <w:rFonts w:ascii="方正宋三_gbk" w:eastAsia="方正宋三_gbk" w:hAnsi="方正宋三_gbk" w:cs="宋体" w:hint="eastAsia"/>
          <w:color w:val="000000"/>
          <w:kern w:val="0"/>
          <w:szCs w:val="21"/>
        </w:rPr>
        <w:t>人次被聘为</w:t>
      </w:r>
      <w:r w:rsidRPr="0047055E">
        <w:rPr>
          <w:rFonts w:ascii="宋体" w:eastAsia="宋体" w:hAnsi="宋体" w:cs="宋体" w:hint="eastAsia"/>
          <w:color w:val="000000"/>
          <w:kern w:val="0"/>
          <w:szCs w:val="21"/>
        </w:rPr>
        <w:t>973</w:t>
      </w:r>
      <w:r w:rsidRPr="0047055E">
        <w:rPr>
          <w:rFonts w:ascii="方正宋三_gbk" w:eastAsia="方正宋三_gbk" w:hAnsi="方正宋三_gbk" w:cs="宋体" w:hint="eastAsia"/>
          <w:color w:val="000000"/>
          <w:kern w:val="0"/>
          <w:szCs w:val="21"/>
        </w:rPr>
        <w:t>项目首席科学家，</w:t>
      </w:r>
      <w:r w:rsidRPr="0047055E">
        <w:rPr>
          <w:rFonts w:ascii="宋体" w:eastAsia="宋体" w:hAnsi="宋体" w:cs="宋体" w:hint="eastAsia"/>
          <w:color w:val="000000"/>
          <w:kern w:val="0"/>
          <w:szCs w:val="21"/>
        </w:rPr>
        <w:t>3</w:t>
      </w:r>
      <w:r w:rsidRPr="0047055E">
        <w:rPr>
          <w:rFonts w:ascii="方正宋三_gbk" w:eastAsia="方正宋三_gbk" w:hAnsi="方正宋三_gbk" w:cs="宋体" w:hint="eastAsia"/>
          <w:color w:val="000000"/>
          <w:kern w:val="0"/>
          <w:szCs w:val="21"/>
        </w:rPr>
        <w:t>人获</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长江学者特聘教授</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2</w:t>
      </w:r>
      <w:r w:rsidRPr="0047055E">
        <w:rPr>
          <w:rFonts w:ascii="方正宋三_gbk" w:eastAsia="方正宋三_gbk" w:hAnsi="方正宋三_gbk" w:cs="宋体" w:hint="eastAsia"/>
          <w:color w:val="000000"/>
          <w:kern w:val="0"/>
          <w:szCs w:val="21"/>
        </w:rPr>
        <w:t>人获</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长江学者讲座教授</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6</w:t>
      </w:r>
      <w:r w:rsidRPr="0047055E">
        <w:rPr>
          <w:rFonts w:ascii="方正宋三_gbk" w:eastAsia="方正宋三_gbk" w:hAnsi="方正宋三_gbk" w:cs="宋体" w:hint="eastAsia"/>
          <w:color w:val="000000"/>
          <w:kern w:val="0"/>
          <w:szCs w:val="21"/>
        </w:rPr>
        <w:t>人为国家杰出青年基金获得者，</w:t>
      </w:r>
      <w:r w:rsidRPr="0047055E">
        <w:rPr>
          <w:rFonts w:ascii="宋体" w:eastAsia="宋体" w:hAnsi="宋体" w:cs="宋体" w:hint="eastAsia"/>
          <w:color w:val="000000"/>
          <w:kern w:val="0"/>
          <w:szCs w:val="21"/>
        </w:rPr>
        <w:t>6</w:t>
      </w:r>
      <w:r w:rsidRPr="0047055E">
        <w:rPr>
          <w:rFonts w:ascii="方正宋三_gbk" w:eastAsia="方正宋三_gbk" w:hAnsi="方正宋三_gbk" w:cs="宋体" w:hint="eastAsia"/>
          <w:color w:val="000000"/>
          <w:kern w:val="0"/>
          <w:szCs w:val="21"/>
        </w:rPr>
        <w:t>人为优秀青年基金获得者，</w:t>
      </w:r>
      <w:r w:rsidRPr="0047055E">
        <w:rPr>
          <w:rFonts w:ascii="宋体" w:eastAsia="宋体" w:hAnsi="宋体" w:cs="宋体" w:hint="eastAsia"/>
          <w:color w:val="000000"/>
          <w:kern w:val="0"/>
          <w:szCs w:val="21"/>
        </w:rPr>
        <w:t>9</w:t>
      </w:r>
      <w:r w:rsidRPr="0047055E">
        <w:rPr>
          <w:rFonts w:ascii="方正宋三_gbk" w:eastAsia="方正宋三_gbk" w:hAnsi="方正宋三_gbk" w:cs="宋体" w:hint="eastAsia"/>
          <w:color w:val="000000"/>
          <w:kern w:val="0"/>
          <w:szCs w:val="21"/>
        </w:rPr>
        <w:t>人为</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计划</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学者，</w:t>
      </w:r>
      <w:r w:rsidRPr="0047055E">
        <w:rPr>
          <w:rFonts w:ascii="宋体" w:eastAsia="宋体" w:hAnsi="宋体" w:cs="宋体" w:hint="eastAsia"/>
          <w:color w:val="000000"/>
          <w:kern w:val="0"/>
          <w:szCs w:val="21"/>
        </w:rPr>
        <w:t>1</w:t>
      </w:r>
      <w:r w:rsidRPr="0047055E">
        <w:rPr>
          <w:rFonts w:ascii="方正宋三_gbk" w:eastAsia="方正宋三_gbk" w:hAnsi="方正宋三_gbk" w:cs="宋体" w:hint="eastAsia"/>
          <w:color w:val="000000"/>
          <w:kern w:val="0"/>
          <w:szCs w:val="21"/>
        </w:rPr>
        <w:t>人获</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中科院百人计划</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5</w:t>
      </w:r>
      <w:r w:rsidRPr="0047055E">
        <w:rPr>
          <w:rFonts w:ascii="方正宋三_gbk" w:eastAsia="方正宋三_gbk" w:hAnsi="方正宋三_gbk" w:cs="宋体" w:hint="eastAsia"/>
          <w:color w:val="000000"/>
          <w:kern w:val="0"/>
          <w:szCs w:val="21"/>
        </w:rPr>
        <w:t>人入选湖北省</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百人计划</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3</w:t>
      </w:r>
      <w:r w:rsidRPr="0047055E">
        <w:rPr>
          <w:rFonts w:ascii="方正宋三_gbk" w:eastAsia="方正宋三_gbk" w:hAnsi="方正宋三_gbk" w:cs="宋体" w:hint="eastAsia"/>
          <w:color w:val="000000"/>
          <w:kern w:val="0"/>
          <w:szCs w:val="21"/>
        </w:rPr>
        <w:t>人入选国家</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百千万人才工程第一层次计划</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11</w:t>
      </w:r>
      <w:r w:rsidRPr="0047055E">
        <w:rPr>
          <w:rFonts w:ascii="方正宋三_gbk" w:eastAsia="方正宋三_gbk" w:hAnsi="方正宋三_gbk" w:cs="宋体" w:hint="eastAsia"/>
          <w:color w:val="000000"/>
          <w:kern w:val="0"/>
          <w:szCs w:val="21"/>
        </w:rPr>
        <w:t>人入选教育部</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新世纪</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跨世纪优秀人才培养计划</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4</w:t>
      </w:r>
      <w:r w:rsidRPr="0047055E">
        <w:rPr>
          <w:rFonts w:ascii="方正宋三_gbk" w:eastAsia="方正宋三_gbk" w:hAnsi="方正宋三_gbk" w:cs="宋体" w:hint="eastAsia"/>
          <w:color w:val="000000"/>
          <w:kern w:val="0"/>
          <w:szCs w:val="21"/>
        </w:rPr>
        <w:t>人获</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全国百篇优秀博士学位论文</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2</w:t>
      </w:r>
      <w:r w:rsidRPr="0047055E">
        <w:rPr>
          <w:rFonts w:ascii="方正宋三_gbk" w:eastAsia="方正宋三_gbk" w:hAnsi="方正宋三_gbk" w:cs="宋体" w:hint="eastAsia"/>
          <w:color w:val="000000"/>
          <w:kern w:val="0"/>
          <w:szCs w:val="21"/>
        </w:rPr>
        <w:t>人获</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全国百篇优秀博士学位论文指导教师</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称号，</w:t>
      </w:r>
      <w:r w:rsidRPr="0047055E">
        <w:rPr>
          <w:rFonts w:ascii="宋体" w:eastAsia="宋体" w:hAnsi="宋体" w:cs="宋体" w:hint="eastAsia"/>
          <w:color w:val="000000"/>
          <w:kern w:val="0"/>
          <w:szCs w:val="21"/>
        </w:rPr>
        <w:t>1</w:t>
      </w:r>
      <w:r w:rsidRPr="0047055E">
        <w:rPr>
          <w:rFonts w:ascii="方正宋三_gbk" w:eastAsia="方正宋三_gbk" w:hAnsi="方正宋三_gbk" w:cs="宋体" w:hint="eastAsia"/>
          <w:color w:val="000000"/>
          <w:kern w:val="0"/>
          <w:szCs w:val="21"/>
        </w:rPr>
        <w:t>人获</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楚天讲座教授</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w:t>
      </w:r>
      <w:r w:rsidRPr="0047055E">
        <w:rPr>
          <w:rFonts w:ascii="宋体" w:eastAsia="宋体" w:hAnsi="宋体" w:cs="宋体" w:hint="eastAsia"/>
          <w:color w:val="000000"/>
          <w:kern w:val="0"/>
          <w:szCs w:val="21"/>
        </w:rPr>
        <w:t>6</w:t>
      </w:r>
      <w:r w:rsidRPr="0047055E">
        <w:rPr>
          <w:rFonts w:ascii="方正宋三_gbk" w:eastAsia="方正宋三_gbk" w:hAnsi="方正宋三_gbk" w:cs="宋体" w:hint="eastAsia"/>
          <w:color w:val="000000"/>
          <w:kern w:val="0"/>
          <w:szCs w:val="21"/>
        </w:rPr>
        <w:t>人获</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楚天特聘教授</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，博士生导师近</w:t>
      </w:r>
      <w:r w:rsidRPr="0047055E">
        <w:rPr>
          <w:rFonts w:ascii="宋体" w:eastAsia="宋体" w:hAnsi="宋体" w:cs="宋体" w:hint="eastAsia"/>
          <w:color w:val="000000"/>
          <w:kern w:val="0"/>
          <w:szCs w:val="21"/>
        </w:rPr>
        <w:t>60</w:t>
      </w:r>
      <w:r w:rsidRPr="0047055E">
        <w:rPr>
          <w:rFonts w:ascii="方正宋三_gbk" w:eastAsia="方正宋三_gbk" w:hAnsi="方正宋三_gbk" w:cs="宋体" w:hint="eastAsia"/>
          <w:color w:val="000000"/>
          <w:kern w:val="0"/>
          <w:szCs w:val="21"/>
        </w:rPr>
        <w:t>名，硕士生导师</w:t>
      </w:r>
      <w:r w:rsidRPr="0047055E">
        <w:rPr>
          <w:rFonts w:ascii="宋体" w:eastAsia="宋体" w:hAnsi="宋体" w:cs="宋体" w:hint="eastAsia"/>
          <w:color w:val="000000"/>
          <w:kern w:val="0"/>
          <w:szCs w:val="21"/>
        </w:rPr>
        <w:t>80</w:t>
      </w:r>
      <w:r w:rsidRPr="0047055E">
        <w:rPr>
          <w:rFonts w:ascii="方正宋三_gbk" w:eastAsia="方正宋三_gbk" w:hAnsi="方正宋三_gbk" w:cs="宋体" w:hint="eastAsia"/>
          <w:color w:val="000000"/>
          <w:kern w:val="0"/>
          <w:szCs w:val="21"/>
        </w:rPr>
        <w:t>余名。曾获国家自然科学奖二等奖</w:t>
      </w:r>
      <w:r w:rsidRPr="0047055E">
        <w:rPr>
          <w:rFonts w:ascii="宋体" w:eastAsia="宋体" w:hAnsi="宋体" w:cs="宋体" w:hint="eastAsia"/>
          <w:color w:val="000000"/>
          <w:kern w:val="0"/>
          <w:szCs w:val="21"/>
        </w:rPr>
        <w:t>1</w:t>
      </w:r>
      <w:r w:rsidRPr="0047055E">
        <w:rPr>
          <w:rFonts w:ascii="方正宋三_gbk" w:eastAsia="方正宋三_gbk" w:hAnsi="方正宋三_gbk" w:cs="宋体" w:hint="eastAsia"/>
          <w:color w:val="000000"/>
          <w:kern w:val="0"/>
          <w:szCs w:val="21"/>
        </w:rPr>
        <w:t>项，湖北省</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教育部自然科学奖一等奖、二等奖十余项。</w:t>
      </w:r>
    </w:p>
    <w:p w:rsidR="009A7A8B" w:rsidRPr="0047055E" w:rsidRDefault="009A7A8B" w:rsidP="009A7A8B">
      <w:pPr>
        <w:widowControl/>
        <w:spacing w:before="75" w:after="75" w:line="294" w:lineRule="atLeast"/>
        <w:ind w:firstLine="420"/>
        <w:jc w:val="left"/>
        <w:rPr>
          <w:rFonts w:ascii="宋体" w:eastAsia="宋体" w:hAnsi="宋体" w:cs="宋体" w:hint="eastAsia"/>
          <w:color w:val="000000"/>
          <w:kern w:val="0"/>
          <w:szCs w:val="21"/>
        </w:rPr>
      </w:pPr>
      <w:r w:rsidRPr="0047055E">
        <w:rPr>
          <w:rFonts w:ascii="方正宋三_gbk" w:eastAsia="方正宋三_gbk" w:hAnsi="方正宋三_gbk" w:cs="宋体" w:hint="eastAsia"/>
          <w:color w:val="000000"/>
          <w:kern w:val="0"/>
          <w:szCs w:val="21"/>
        </w:rPr>
        <w:t>物理学院拥有物理学一级学科博士后流动站，物理学一级学科博士及硕士学位授予权，是湖北省一级重点学科。招收硕士生和博士生的二级学科有：理论物理、粒子物理与原子核物理、光学、原子与分子物理、等离子体物理、凝聚态物理、无线电物理、精密测量物理、固体地球物理。学院拥有基本物理量测量教育部重点实验室、重力导航教育部重点实验室、科技部引力与固体潮国家重点野外科学观测研究站、以及引力与量子湖北省重点实验室。现有以引力实验与理论研究团队（国家自然科学基金委</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创新研究群体</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）、超快光学研究团队（教育部</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创新团队</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）为代表的，包括引力物理、精密重力测量、原子分子光物理、超快光学、量子光学、生物物理、凝聚态物理、天体物理、粒子物理与宇宙学等多个高水平科研团队。</w:t>
      </w:r>
    </w:p>
    <w:p w:rsidR="009A7A8B" w:rsidRPr="0047055E" w:rsidRDefault="009A7A8B" w:rsidP="009A7A8B">
      <w:pPr>
        <w:widowControl/>
        <w:spacing w:before="75" w:after="75" w:line="294" w:lineRule="atLeast"/>
        <w:ind w:firstLine="420"/>
        <w:jc w:val="left"/>
        <w:rPr>
          <w:rFonts w:ascii="宋体" w:eastAsia="宋体" w:hAnsi="宋体" w:cs="宋体" w:hint="eastAsia"/>
          <w:color w:val="000000"/>
          <w:kern w:val="0"/>
          <w:szCs w:val="21"/>
        </w:rPr>
      </w:pPr>
      <w:r w:rsidRPr="0047055E">
        <w:rPr>
          <w:rFonts w:ascii="方正宋三_gbk" w:eastAsia="方正宋三_gbk" w:hAnsi="方正宋三_gbk" w:cs="宋体" w:hint="eastAsia"/>
          <w:color w:val="000000"/>
          <w:kern w:val="0"/>
          <w:szCs w:val="21"/>
        </w:rPr>
        <w:t>学院以打造</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培养科学家的摇篮</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为目标，致力于培养适合在物理学及光电子、激光、信息、生物、电气等相关学科领域从事创造性工作的高素质研究型高端人才，并与美、德、英、法、日及港澳台等境内外知名高校和中科院建立了密切的学术交流与合作关系，积极开展国际交流与合作，与国际学术界交往频繁，每年都有多人次出国进修、合作研究、参加国际学术会议和讲学并多次邀请国外学者来学院访问与讲学，为高层次人才的培养提供了开阔学术视野和参与国际合作的机会。</w:t>
      </w:r>
    </w:p>
    <w:p w:rsidR="009A7A8B" w:rsidRPr="0047055E" w:rsidRDefault="009A7A8B" w:rsidP="009A7A8B">
      <w:pPr>
        <w:widowControl/>
        <w:spacing w:before="75" w:after="75" w:line="294" w:lineRule="atLeast"/>
        <w:ind w:firstLine="420"/>
        <w:jc w:val="left"/>
        <w:rPr>
          <w:rFonts w:ascii="宋体" w:eastAsia="宋体" w:hAnsi="宋体" w:cs="宋体" w:hint="eastAsia"/>
          <w:color w:val="000000"/>
          <w:kern w:val="0"/>
          <w:szCs w:val="21"/>
        </w:rPr>
      </w:pPr>
      <w:r w:rsidRPr="0047055E">
        <w:rPr>
          <w:rFonts w:ascii="方正宋三_gbk" w:eastAsia="方正宋三_gbk" w:hAnsi="方正宋三_gbk" w:cs="宋体" w:hint="eastAsia"/>
          <w:color w:val="000000"/>
          <w:kern w:val="0"/>
          <w:szCs w:val="21"/>
        </w:rPr>
        <w:t>华中科技大学是全国唯一同时拥有三个国家重大科学研究平台的高校，物理学院负责承担其中的</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精密重力测量</w:t>
      </w:r>
      <w:r w:rsidRPr="0047055E">
        <w:rPr>
          <w:rFonts w:ascii="宋体" w:eastAsia="宋体" w:hAnsi="宋体" w:cs="宋体" w:hint="eastAsia"/>
          <w:color w:val="000000"/>
          <w:kern w:val="0"/>
          <w:szCs w:val="21"/>
        </w:rPr>
        <w:t>”</w:t>
      </w:r>
      <w:r w:rsidRPr="0047055E">
        <w:rPr>
          <w:rFonts w:ascii="方正宋三_gbk" w:eastAsia="方正宋三_gbk" w:hAnsi="方正宋三_gbk" w:cs="宋体" w:hint="eastAsia"/>
          <w:color w:val="000000"/>
          <w:kern w:val="0"/>
          <w:szCs w:val="21"/>
        </w:rPr>
        <w:t>国家重大基础研究设施（项目建议书于</w:t>
      </w:r>
      <w:r w:rsidRPr="0047055E">
        <w:rPr>
          <w:rFonts w:ascii="宋体" w:eastAsia="宋体" w:hAnsi="宋体" w:cs="宋体" w:hint="eastAsia"/>
          <w:color w:val="000000"/>
          <w:kern w:val="0"/>
          <w:szCs w:val="21"/>
        </w:rPr>
        <w:t>2015</w:t>
      </w:r>
      <w:r w:rsidRPr="0047055E">
        <w:rPr>
          <w:rFonts w:ascii="方正宋三_gbk" w:eastAsia="方正宋三_gbk" w:hAnsi="方正宋三_gbk" w:cs="宋体" w:hint="eastAsia"/>
          <w:color w:val="000000"/>
          <w:kern w:val="0"/>
          <w:szCs w:val="21"/>
        </w:rPr>
        <w:t>年</w:t>
      </w:r>
      <w:r w:rsidRPr="0047055E">
        <w:rPr>
          <w:rFonts w:ascii="宋体" w:eastAsia="宋体" w:hAnsi="宋体" w:cs="宋体" w:hint="eastAsia"/>
          <w:color w:val="000000"/>
          <w:kern w:val="0"/>
          <w:szCs w:val="21"/>
        </w:rPr>
        <w:t>5</w:t>
      </w:r>
      <w:r w:rsidRPr="0047055E">
        <w:rPr>
          <w:rFonts w:ascii="方正宋三_gbk" w:eastAsia="方正宋三_gbk" w:hAnsi="方正宋三_gbk" w:cs="宋体" w:hint="eastAsia"/>
          <w:color w:val="000000"/>
          <w:kern w:val="0"/>
          <w:szCs w:val="21"/>
        </w:rPr>
        <w:t>月</w:t>
      </w:r>
      <w:r w:rsidRPr="0047055E">
        <w:rPr>
          <w:rFonts w:ascii="宋体" w:eastAsia="宋体" w:hAnsi="宋体" w:cs="宋体" w:hint="eastAsia"/>
          <w:color w:val="000000"/>
          <w:kern w:val="0"/>
          <w:szCs w:val="21"/>
        </w:rPr>
        <w:t>5</w:t>
      </w:r>
      <w:r w:rsidRPr="0047055E">
        <w:rPr>
          <w:rFonts w:ascii="方正宋三_gbk" w:eastAsia="方正宋三_gbk" w:hAnsi="方正宋三_gbk" w:cs="宋体" w:hint="eastAsia"/>
          <w:color w:val="000000"/>
          <w:kern w:val="0"/>
          <w:szCs w:val="21"/>
        </w:rPr>
        <w:t>日获国家发改委正式批复，五年投资</w:t>
      </w:r>
      <w:r w:rsidRPr="0047055E">
        <w:rPr>
          <w:rFonts w:ascii="宋体" w:eastAsia="宋体" w:hAnsi="宋体" w:cs="宋体" w:hint="eastAsia"/>
          <w:color w:val="000000"/>
          <w:kern w:val="0"/>
          <w:szCs w:val="21"/>
        </w:rPr>
        <w:t>9.05</w:t>
      </w:r>
      <w:r w:rsidRPr="0047055E">
        <w:rPr>
          <w:rFonts w:ascii="方正宋三_gbk" w:eastAsia="方正宋三_gbk" w:hAnsi="方正宋三_gbk" w:cs="宋体" w:hint="eastAsia"/>
          <w:color w:val="000000"/>
          <w:kern w:val="0"/>
          <w:szCs w:val="21"/>
        </w:rPr>
        <w:t>亿元）的建设与管理，并且是武汉光电国家实验室、国家脉冲强磁场科学中心的建设和科研工作的主力军之一。三大国家级科研平台同时为物理学院的师生提供具有国际一流水平的科研条件，为立志投身物理学研究的莘莘学子提供了发挥特长、提升能力的广阔舞台。</w:t>
      </w:r>
    </w:p>
    <w:p w:rsidR="009A7A8B" w:rsidRPr="0047055E" w:rsidRDefault="009A7A8B" w:rsidP="009A7A8B">
      <w:pPr>
        <w:widowControl/>
        <w:spacing w:before="75" w:after="75" w:line="294" w:lineRule="atLeast"/>
        <w:ind w:firstLine="420"/>
        <w:jc w:val="left"/>
        <w:rPr>
          <w:rFonts w:ascii="宋体" w:eastAsia="宋体" w:hAnsi="宋体" w:cs="宋体" w:hint="eastAsia"/>
          <w:color w:val="000000"/>
          <w:kern w:val="0"/>
          <w:szCs w:val="21"/>
        </w:rPr>
      </w:pPr>
      <w:r w:rsidRPr="0047055E">
        <w:rPr>
          <w:rFonts w:ascii="方正宋三_gbk" w:eastAsia="方正宋三_gbk" w:hAnsi="方正宋三_gbk" w:cs="宋体" w:hint="eastAsia"/>
          <w:color w:val="000000"/>
          <w:kern w:val="0"/>
          <w:szCs w:val="21"/>
        </w:rPr>
        <w:lastRenderedPageBreak/>
        <w:t>学术学位硕士研究生奖学金评定和助学金、贷款资助等办法按学校有关规定实行。在招生计划总数下，拟接收校内外硕士推免生约占</w:t>
      </w:r>
      <w:r w:rsidRPr="0047055E">
        <w:rPr>
          <w:rFonts w:ascii="宋体" w:eastAsia="宋体" w:hAnsi="宋体" w:cs="宋体" w:hint="eastAsia"/>
          <w:color w:val="000000"/>
          <w:kern w:val="0"/>
          <w:szCs w:val="21"/>
        </w:rPr>
        <w:t>50%</w:t>
      </w:r>
      <w:r w:rsidRPr="0047055E">
        <w:rPr>
          <w:rFonts w:ascii="方正宋三_gbk" w:eastAsia="方正宋三_gbk" w:hAnsi="方正宋三_gbk" w:cs="宋体" w:hint="eastAsia"/>
          <w:color w:val="000000"/>
          <w:kern w:val="0"/>
          <w:szCs w:val="21"/>
        </w:rPr>
        <w:t>。</w:t>
      </w:r>
    </w:p>
    <w:p w:rsidR="009A7A8B" w:rsidRPr="0047055E" w:rsidRDefault="009A7A8B" w:rsidP="009A7A8B">
      <w:pPr>
        <w:widowControl/>
        <w:spacing w:before="75" w:after="75" w:line="294" w:lineRule="atLeast"/>
        <w:ind w:firstLine="420"/>
        <w:jc w:val="left"/>
        <w:rPr>
          <w:rFonts w:ascii="宋体" w:eastAsia="宋体" w:hAnsi="宋体" w:cs="宋体" w:hint="eastAsia"/>
          <w:color w:val="000000"/>
          <w:kern w:val="0"/>
          <w:szCs w:val="21"/>
        </w:rPr>
      </w:pPr>
      <w:r w:rsidRPr="0047055E">
        <w:rPr>
          <w:rFonts w:ascii="方正宋三_gbk" w:eastAsia="方正宋三_gbk" w:hAnsi="方正宋三_gbk" w:cs="宋体" w:hint="eastAsia"/>
          <w:color w:val="000000"/>
          <w:kern w:val="0"/>
          <w:szCs w:val="21"/>
        </w:rPr>
        <w:t>物理学院研究生分专业指标比例分配如下表</w:t>
      </w:r>
      <w:r w:rsidRPr="0047055E">
        <w:rPr>
          <w:rFonts w:ascii="方正宋三_gbk" w:eastAsia="方正宋三_gbk" w:hAnsi="方正宋三_gbk" w:cs="宋体" w:hint="eastAsia"/>
          <w:b/>
          <w:bCs/>
          <w:color w:val="FF0000"/>
          <w:kern w:val="0"/>
          <w:szCs w:val="21"/>
        </w:rPr>
        <w:t>（标红的为引力中心可招生专业）</w:t>
      </w:r>
      <w:r w:rsidRPr="0047055E">
        <w:rPr>
          <w:rFonts w:ascii="方正宋三_gbk" w:eastAsia="方正宋三_gbk" w:hAnsi="方正宋三_gbk" w:cs="宋体" w:hint="eastAsia"/>
          <w:color w:val="000000"/>
          <w:kern w:val="0"/>
          <w:szCs w:val="21"/>
        </w:rPr>
        <w:t>：</w:t>
      </w:r>
    </w:p>
    <w:tbl>
      <w:tblPr>
        <w:tblW w:w="0" w:type="auto"/>
        <w:jc w:val="center"/>
        <w:tblCellMar>
          <w:left w:w="0" w:type="dxa"/>
          <w:right w:w="0" w:type="dxa"/>
        </w:tblCellMar>
        <w:tblLook w:val="04A0" w:firstRow="1" w:lastRow="0" w:firstColumn="1" w:lastColumn="0" w:noHBand="0" w:noVBand="1"/>
      </w:tblPr>
      <w:tblGrid>
        <w:gridCol w:w="780"/>
        <w:gridCol w:w="1140"/>
        <w:gridCol w:w="2925"/>
        <w:gridCol w:w="1245"/>
        <w:gridCol w:w="1110"/>
        <w:gridCol w:w="1020"/>
      </w:tblGrid>
      <w:tr w:rsidR="009A7A8B" w:rsidRPr="0047055E" w:rsidTr="00B74299">
        <w:trPr>
          <w:trHeight w:val="460"/>
          <w:jc w:val="center"/>
        </w:trPr>
        <w:tc>
          <w:tcPr>
            <w:tcW w:w="780" w:type="dxa"/>
            <w:vMerge w:val="restart"/>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spacing w:after="150"/>
              <w:jc w:val="left"/>
              <w:rPr>
                <w:rFonts w:ascii="宋体" w:eastAsia="宋体" w:hAnsi="宋体" w:cs="宋体" w:hint="eastAsia"/>
                <w:kern w:val="0"/>
                <w:sz w:val="24"/>
              </w:rPr>
            </w:pPr>
          </w:p>
        </w:tc>
        <w:tc>
          <w:tcPr>
            <w:tcW w:w="1140"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专业代码</w:t>
            </w:r>
          </w:p>
        </w:tc>
        <w:tc>
          <w:tcPr>
            <w:tcW w:w="2910"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专业名称</w:t>
            </w:r>
          </w:p>
        </w:tc>
        <w:tc>
          <w:tcPr>
            <w:tcW w:w="2355" w:type="dxa"/>
            <w:gridSpan w:val="2"/>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每类考生占院系总指标比例</w:t>
            </w:r>
          </w:p>
        </w:tc>
        <w:tc>
          <w:tcPr>
            <w:tcW w:w="1020" w:type="dxa"/>
            <w:vMerge w:val="restart"/>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专业占院系总指标</w:t>
            </w:r>
          </w:p>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比例</w:t>
            </w:r>
          </w:p>
        </w:tc>
      </w:tr>
      <w:tr w:rsidR="009A7A8B" w:rsidRPr="0047055E" w:rsidTr="00B74299">
        <w:trPr>
          <w:trHeight w:val="46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9A7A8B" w:rsidRPr="0047055E" w:rsidRDefault="009A7A8B" w:rsidP="00B74299">
            <w:pPr>
              <w:widowControl/>
              <w:jc w:val="left"/>
              <w:rPr>
                <w:rFonts w:ascii="宋体" w:eastAsia="宋体" w:hAnsi="宋体" w:cs="宋体"/>
                <w:kern w:val="0"/>
                <w:sz w:val="24"/>
              </w:rPr>
            </w:pPr>
          </w:p>
        </w:tc>
        <w:tc>
          <w:tcPr>
            <w:tcW w:w="0" w:type="auto"/>
            <w:vMerge/>
            <w:tcBorders>
              <w:top w:val="single" w:sz="6" w:space="0" w:color="auto"/>
              <w:left w:val="nil"/>
              <w:bottom w:val="single" w:sz="6" w:space="0" w:color="auto"/>
              <w:right w:val="single" w:sz="6" w:space="0" w:color="auto"/>
            </w:tcBorders>
            <w:vAlign w:val="center"/>
            <w:hideMark/>
          </w:tcPr>
          <w:p w:rsidR="009A7A8B" w:rsidRPr="0047055E" w:rsidRDefault="009A7A8B" w:rsidP="00B74299">
            <w:pPr>
              <w:widowControl/>
              <w:jc w:val="left"/>
              <w:rPr>
                <w:rFonts w:ascii="宋体" w:eastAsia="宋体" w:hAnsi="宋体" w:cs="宋体"/>
                <w:kern w:val="0"/>
                <w:sz w:val="24"/>
              </w:rPr>
            </w:pPr>
          </w:p>
        </w:tc>
        <w:tc>
          <w:tcPr>
            <w:tcW w:w="0" w:type="auto"/>
            <w:vMerge/>
            <w:tcBorders>
              <w:top w:val="single" w:sz="6" w:space="0" w:color="auto"/>
              <w:left w:val="nil"/>
              <w:bottom w:val="single" w:sz="6" w:space="0" w:color="auto"/>
              <w:right w:val="single" w:sz="6" w:space="0" w:color="auto"/>
            </w:tcBorders>
            <w:vAlign w:val="center"/>
            <w:hideMark/>
          </w:tcPr>
          <w:p w:rsidR="009A7A8B" w:rsidRPr="0047055E" w:rsidRDefault="009A7A8B" w:rsidP="00B74299">
            <w:pPr>
              <w:widowControl/>
              <w:jc w:val="left"/>
              <w:rPr>
                <w:rFonts w:ascii="宋体" w:eastAsia="宋体" w:hAnsi="宋体" w:cs="宋体"/>
                <w:kern w:val="0"/>
                <w:sz w:val="24"/>
              </w:rPr>
            </w:pPr>
          </w:p>
        </w:tc>
        <w:tc>
          <w:tcPr>
            <w:tcW w:w="124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公开招考</w:t>
            </w:r>
          </w:p>
        </w:tc>
        <w:tc>
          <w:tcPr>
            <w:tcW w:w="10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推免生</w:t>
            </w:r>
          </w:p>
        </w:tc>
        <w:tc>
          <w:tcPr>
            <w:tcW w:w="0" w:type="auto"/>
            <w:vMerge/>
            <w:tcBorders>
              <w:top w:val="single" w:sz="6" w:space="0" w:color="auto"/>
              <w:left w:val="nil"/>
              <w:bottom w:val="single" w:sz="6" w:space="0" w:color="auto"/>
              <w:right w:val="single" w:sz="6" w:space="0" w:color="auto"/>
            </w:tcBorders>
            <w:vAlign w:val="center"/>
            <w:hideMark/>
          </w:tcPr>
          <w:p w:rsidR="009A7A8B" w:rsidRPr="0047055E" w:rsidRDefault="009A7A8B" w:rsidP="00B74299">
            <w:pPr>
              <w:widowControl/>
              <w:jc w:val="left"/>
              <w:rPr>
                <w:rFonts w:ascii="宋体" w:eastAsia="宋体" w:hAnsi="宋体" w:cs="宋体"/>
                <w:kern w:val="0"/>
                <w:sz w:val="24"/>
              </w:rPr>
            </w:pPr>
          </w:p>
        </w:tc>
      </w:tr>
      <w:tr w:rsidR="009A7A8B" w:rsidRPr="0047055E" w:rsidTr="00B74299">
        <w:trPr>
          <w:trHeight w:val="460"/>
          <w:jc w:val="center"/>
        </w:trPr>
        <w:tc>
          <w:tcPr>
            <w:tcW w:w="780" w:type="dxa"/>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宋体" w:hint="eastAsia"/>
                <w:color w:val="000000"/>
                <w:kern w:val="0"/>
                <w:sz w:val="24"/>
              </w:rPr>
              <w:t>硕士</w:t>
            </w:r>
          </w:p>
        </w:tc>
        <w:tc>
          <w:tcPr>
            <w:tcW w:w="114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宋体" w:eastAsia="宋体" w:hAnsi="宋体" w:cs="宋体"/>
                <w:color w:val="000000"/>
                <w:kern w:val="0"/>
                <w:sz w:val="24"/>
              </w:rPr>
              <w:t>0702</w:t>
            </w:r>
          </w:p>
        </w:tc>
        <w:tc>
          <w:tcPr>
            <w:tcW w:w="291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FF0000"/>
                <w:kern w:val="0"/>
                <w:sz w:val="24"/>
              </w:rPr>
              <w:t></w:t>
            </w:r>
            <w:r w:rsidRPr="0047055E">
              <w:rPr>
                <w:rFonts w:ascii="Wingdings" w:eastAsia="宋体" w:hAnsi="Wingdings" w:cs="宋体"/>
                <w:color w:val="FF0000"/>
                <w:kern w:val="0"/>
                <w:sz w:val="24"/>
              </w:rPr>
              <w:t></w:t>
            </w:r>
            <w:r w:rsidRPr="0047055E">
              <w:rPr>
                <w:rFonts w:ascii="方正宋三_gbk" w:eastAsia="方正宋三_gbk" w:hAnsi="方正宋三_gbk" w:cs="方正宋三_gbk" w:hint="eastAsia"/>
                <w:color w:val="FF0000"/>
                <w:kern w:val="0"/>
                <w:sz w:val="24"/>
              </w:rPr>
              <w:t>理论物理</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000000"/>
                <w:kern w:val="0"/>
                <w:sz w:val="24"/>
              </w:rPr>
              <w:t></w:t>
            </w:r>
            <w:r w:rsidRPr="0047055E">
              <w:rPr>
                <w:rFonts w:ascii="Wingdings" w:eastAsia="宋体" w:hAnsi="Wingdings" w:cs="宋体"/>
                <w:color w:val="000000"/>
                <w:kern w:val="0"/>
                <w:sz w:val="24"/>
              </w:rPr>
              <w:t></w:t>
            </w:r>
            <w:r w:rsidRPr="0047055E">
              <w:rPr>
                <w:rFonts w:ascii="方正宋三_gbk" w:eastAsia="方正宋三_gbk" w:hAnsi="方正宋三_gbk" w:cs="方正宋三_gbk" w:hint="eastAsia"/>
                <w:color w:val="000000"/>
                <w:kern w:val="0"/>
                <w:sz w:val="24"/>
              </w:rPr>
              <w:t>粒子物理与原子核物理</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FF0000"/>
                <w:kern w:val="0"/>
                <w:sz w:val="24"/>
              </w:rPr>
              <w:t></w:t>
            </w:r>
            <w:r w:rsidRPr="0047055E">
              <w:rPr>
                <w:rFonts w:ascii="Wingdings" w:eastAsia="宋体" w:hAnsi="Wingdings" w:cs="宋体"/>
                <w:color w:val="FF0000"/>
                <w:kern w:val="0"/>
                <w:sz w:val="24"/>
              </w:rPr>
              <w:t></w:t>
            </w:r>
            <w:r w:rsidRPr="0047055E">
              <w:rPr>
                <w:rFonts w:ascii="方正宋三_gbk" w:eastAsia="方正宋三_gbk" w:hAnsi="方正宋三_gbk" w:cs="方正宋三_gbk" w:hint="eastAsia"/>
                <w:color w:val="FF0000"/>
                <w:kern w:val="0"/>
                <w:sz w:val="24"/>
              </w:rPr>
              <w:t>原子与分子物理</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000000"/>
                <w:kern w:val="0"/>
                <w:sz w:val="24"/>
              </w:rPr>
              <w:t></w:t>
            </w:r>
            <w:r w:rsidRPr="0047055E">
              <w:rPr>
                <w:rFonts w:ascii="Wingdings" w:eastAsia="宋体" w:hAnsi="Wingdings" w:cs="宋体"/>
                <w:color w:val="000000"/>
                <w:kern w:val="0"/>
                <w:sz w:val="24"/>
              </w:rPr>
              <w:t></w:t>
            </w:r>
            <w:r w:rsidRPr="0047055E">
              <w:rPr>
                <w:rFonts w:ascii="方正宋三_gbk" w:eastAsia="方正宋三_gbk" w:hAnsi="方正宋三_gbk" w:cs="方正宋三_gbk" w:hint="eastAsia"/>
                <w:color w:val="000000"/>
                <w:kern w:val="0"/>
                <w:sz w:val="24"/>
              </w:rPr>
              <w:t>等离子体物理</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FF0000"/>
                <w:kern w:val="0"/>
                <w:sz w:val="24"/>
              </w:rPr>
              <w:t></w:t>
            </w:r>
            <w:r w:rsidRPr="0047055E">
              <w:rPr>
                <w:rFonts w:ascii="Wingdings" w:eastAsia="宋体" w:hAnsi="Wingdings" w:cs="宋体"/>
                <w:color w:val="FF0000"/>
                <w:kern w:val="0"/>
                <w:sz w:val="24"/>
              </w:rPr>
              <w:t></w:t>
            </w:r>
            <w:r w:rsidRPr="0047055E">
              <w:rPr>
                <w:rFonts w:ascii="方正宋三_gbk" w:eastAsia="方正宋三_gbk" w:hAnsi="方正宋三_gbk" w:cs="方正宋三_gbk" w:hint="eastAsia"/>
                <w:color w:val="FF0000"/>
                <w:kern w:val="0"/>
                <w:sz w:val="24"/>
              </w:rPr>
              <w:t>凝聚态物理</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FF0000"/>
                <w:kern w:val="0"/>
                <w:sz w:val="24"/>
              </w:rPr>
              <w:t></w:t>
            </w:r>
            <w:r w:rsidRPr="0047055E">
              <w:rPr>
                <w:rFonts w:ascii="Wingdings" w:eastAsia="宋体" w:hAnsi="Wingdings" w:cs="宋体"/>
                <w:color w:val="FF0000"/>
                <w:kern w:val="0"/>
                <w:sz w:val="24"/>
              </w:rPr>
              <w:t></w:t>
            </w:r>
            <w:r w:rsidRPr="0047055E">
              <w:rPr>
                <w:rFonts w:ascii="方正宋三_gbk" w:eastAsia="方正宋三_gbk" w:hAnsi="方正宋三_gbk" w:cs="方正宋三_gbk" w:hint="eastAsia"/>
                <w:color w:val="FF0000"/>
                <w:kern w:val="0"/>
                <w:sz w:val="24"/>
              </w:rPr>
              <w:t>光学</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FF0000"/>
                <w:kern w:val="0"/>
                <w:sz w:val="24"/>
              </w:rPr>
              <w:t></w:t>
            </w:r>
            <w:r w:rsidRPr="0047055E">
              <w:rPr>
                <w:rFonts w:ascii="Wingdings" w:eastAsia="宋体" w:hAnsi="Wingdings" w:cs="宋体"/>
                <w:color w:val="FF0000"/>
                <w:kern w:val="0"/>
                <w:sz w:val="24"/>
              </w:rPr>
              <w:t></w:t>
            </w:r>
            <w:r w:rsidRPr="0047055E">
              <w:rPr>
                <w:rFonts w:ascii="方正宋三_gbk" w:eastAsia="方正宋三_gbk" w:hAnsi="方正宋三_gbk" w:cs="方正宋三_gbk" w:hint="eastAsia"/>
                <w:color w:val="FF0000"/>
                <w:kern w:val="0"/>
                <w:sz w:val="24"/>
              </w:rPr>
              <w:t>无线电物理</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FF0000"/>
                <w:kern w:val="0"/>
                <w:sz w:val="24"/>
              </w:rPr>
              <w:t></w:t>
            </w:r>
            <w:r w:rsidRPr="0047055E">
              <w:rPr>
                <w:rFonts w:ascii="Wingdings" w:eastAsia="宋体" w:hAnsi="Wingdings" w:cs="宋体"/>
                <w:color w:val="FF0000"/>
                <w:kern w:val="0"/>
                <w:sz w:val="24"/>
              </w:rPr>
              <w:t></w:t>
            </w:r>
            <w:r w:rsidRPr="0047055E">
              <w:rPr>
                <w:rFonts w:ascii="方正宋三_gbk" w:eastAsia="方正宋三_gbk" w:hAnsi="方正宋三_gbk" w:cs="方正宋三_gbk" w:hint="eastAsia"/>
                <w:color w:val="FF0000"/>
                <w:kern w:val="0"/>
                <w:sz w:val="24"/>
              </w:rPr>
              <w:t>精密测量物理</w:t>
            </w:r>
          </w:p>
          <w:p w:rsidR="009A7A8B" w:rsidRPr="0047055E" w:rsidRDefault="009A7A8B" w:rsidP="00B74299">
            <w:pPr>
              <w:widowControl/>
              <w:jc w:val="left"/>
              <w:rPr>
                <w:rFonts w:ascii="宋体" w:eastAsia="宋体" w:hAnsi="宋体" w:cs="宋体"/>
                <w:kern w:val="0"/>
                <w:sz w:val="24"/>
              </w:rPr>
            </w:pPr>
            <w:r w:rsidRPr="0047055E">
              <w:rPr>
                <w:rFonts w:ascii="Wingdings" w:eastAsia="宋体" w:hAnsi="Wingdings" w:cs="宋体"/>
                <w:color w:val="000000"/>
                <w:kern w:val="0"/>
                <w:sz w:val="24"/>
              </w:rPr>
              <w:t></w:t>
            </w:r>
            <w:r w:rsidRPr="0047055E">
              <w:rPr>
                <w:rFonts w:ascii="Wingdings" w:eastAsia="宋体" w:hAnsi="Wingdings" w:cs="宋体"/>
                <w:color w:val="000000"/>
                <w:kern w:val="0"/>
                <w:sz w:val="24"/>
              </w:rPr>
              <w:t></w:t>
            </w:r>
            <w:r w:rsidRPr="0047055E">
              <w:rPr>
                <w:rFonts w:ascii="方正宋三_gbk" w:eastAsia="方正宋三_gbk" w:hAnsi="方正宋三_gbk" w:cs="方正宋三_gbk" w:hint="eastAsia"/>
                <w:color w:val="FF0000"/>
                <w:kern w:val="0"/>
                <w:sz w:val="24"/>
              </w:rPr>
              <w:t>固体地球物理</w:t>
            </w:r>
          </w:p>
        </w:tc>
        <w:tc>
          <w:tcPr>
            <w:tcW w:w="124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宋体" w:eastAsia="宋体" w:hAnsi="宋体" w:cs="宋体"/>
                <w:color w:val="000000"/>
                <w:kern w:val="0"/>
                <w:sz w:val="24"/>
              </w:rPr>
              <w:t>50%</w:t>
            </w:r>
          </w:p>
        </w:tc>
        <w:tc>
          <w:tcPr>
            <w:tcW w:w="10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宋体" w:eastAsia="宋体" w:hAnsi="宋体" w:cs="宋体"/>
                <w:color w:val="000000"/>
                <w:kern w:val="0"/>
                <w:sz w:val="24"/>
              </w:rPr>
              <w:t>50%</w:t>
            </w:r>
          </w:p>
        </w:tc>
        <w:tc>
          <w:tcPr>
            <w:tcW w:w="10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宋体" w:eastAsia="宋体" w:hAnsi="宋体" w:cs="宋体"/>
                <w:color w:val="000000"/>
                <w:kern w:val="0"/>
                <w:sz w:val="24"/>
              </w:rPr>
              <w:t>100%</w:t>
            </w:r>
          </w:p>
        </w:tc>
      </w:tr>
      <w:tr w:rsidR="009A7A8B" w:rsidRPr="0047055E" w:rsidTr="00B74299">
        <w:trPr>
          <w:trHeight w:val="460"/>
          <w:jc w:val="center"/>
        </w:trPr>
        <w:tc>
          <w:tcPr>
            <w:tcW w:w="4845" w:type="dxa"/>
            <w:gridSpan w:val="3"/>
            <w:tcBorders>
              <w:top w:val="nil"/>
              <w:left w:val="single" w:sz="6" w:space="0" w:color="auto"/>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方正宋三_gbk" w:eastAsia="方正宋三_gbk" w:hAnsi="方正宋三_gbk" w:cs="方正宋三_gbk" w:hint="eastAsia"/>
                <w:color w:val="000000"/>
                <w:kern w:val="0"/>
                <w:sz w:val="24"/>
              </w:rPr>
              <w:t>合计</w:t>
            </w:r>
          </w:p>
        </w:tc>
        <w:tc>
          <w:tcPr>
            <w:tcW w:w="124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宋体" w:eastAsia="宋体" w:hAnsi="宋体" w:cs="宋体"/>
                <w:color w:val="000000"/>
                <w:kern w:val="0"/>
                <w:sz w:val="24"/>
              </w:rPr>
              <w:t>50%</w:t>
            </w:r>
          </w:p>
        </w:tc>
        <w:tc>
          <w:tcPr>
            <w:tcW w:w="1095"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宋体" w:eastAsia="宋体" w:hAnsi="宋体" w:cs="宋体"/>
                <w:color w:val="000000"/>
                <w:kern w:val="0"/>
                <w:sz w:val="24"/>
              </w:rPr>
              <w:t>50%</w:t>
            </w:r>
          </w:p>
        </w:tc>
        <w:tc>
          <w:tcPr>
            <w:tcW w:w="1020" w:type="dxa"/>
            <w:tcBorders>
              <w:top w:val="nil"/>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jc w:val="center"/>
              <w:rPr>
                <w:rFonts w:ascii="宋体" w:eastAsia="宋体" w:hAnsi="宋体" w:cs="宋体"/>
                <w:kern w:val="0"/>
                <w:sz w:val="24"/>
              </w:rPr>
            </w:pPr>
            <w:r w:rsidRPr="0047055E">
              <w:rPr>
                <w:rFonts w:ascii="宋体" w:eastAsia="宋体" w:hAnsi="宋体" w:cs="宋体"/>
                <w:color w:val="000000"/>
                <w:kern w:val="0"/>
                <w:sz w:val="24"/>
              </w:rPr>
              <w:t>100%</w:t>
            </w:r>
          </w:p>
        </w:tc>
      </w:tr>
    </w:tbl>
    <w:p w:rsidR="009A7A8B" w:rsidRPr="0047055E" w:rsidRDefault="009A7A8B" w:rsidP="009A7A8B">
      <w:pPr>
        <w:widowControl/>
        <w:spacing w:before="75" w:after="75" w:line="285" w:lineRule="atLeast"/>
        <w:jc w:val="left"/>
        <w:rPr>
          <w:rFonts w:ascii="宋体" w:eastAsia="宋体" w:hAnsi="宋体" w:cs="宋体"/>
          <w:color w:val="000000"/>
          <w:kern w:val="0"/>
          <w:szCs w:val="21"/>
        </w:rPr>
      </w:pPr>
    </w:p>
    <w:p w:rsidR="009A7A8B" w:rsidRPr="0047055E" w:rsidRDefault="009A7A8B" w:rsidP="009A7A8B">
      <w:pPr>
        <w:widowControl/>
        <w:spacing w:before="75" w:after="75" w:line="285" w:lineRule="atLeast"/>
        <w:jc w:val="left"/>
        <w:rPr>
          <w:rFonts w:ascii="宋体" w:eastAsia="宋体" w:hAnsi="宋体" w:cs="宋体" w:hint="eastAsia"/>
          <w:color w:val="000000"/>
          <w:kern w:val="0"/>
          <w:szCs w:val="21"/>
        </w:rPr>
      </w:pPr>
    </w:p>
    <w:p w:rsidR="009A7A8B" w:rsidRPr="0047055E" w:rsidRDefault="009A7A8B" w:rsidP="009A7A8B">
      <w:pPr>
        <w:widowControl/>
        <w:spacing w:before="100" w:beforeAutospacing="1" w:after="100" w:afterAutospacing="1"/>
        <w:jc w:val="center"/>
        <w:outlineLvl w:val="1"/>
        <w:rPr>
          <w:rFonts w:ascii="宋体" w:eastAsia="宋体" w:hAnsi="宋体" w:cs="宋体" w:hint="eastAsia"/>
          <w:b/>
          <w:bCs/>
          <w:color w:val="000000"/>
          <w:kern w:val="0"/>
          <w:sz w:val="36"/>
          <w:szCs w:val="36"/>
        </w:rPr>
      </w:pPr>
      <w:r w:rsidRPr="0047055E">
        <w:rPr>
          <w:rFonts w:ascii="黑体" w:eastAsia="黑体" w:hAnsi="黑体" w:cs="宋体" w:hint="eastAsia"/>
          <w:b/>
          <w:bCs/>
          <w:color w:val="000000"/>
          <w:kern w:val="0"/>
          <w:sz w:val="36"/>
          <w:szCs w:val="36"/>
        </w:rPr>
        <w:t>学术学位（硕士研究生）招生目录</w:t>
      </w:r>
    </w:p>
    <w:p w:rsidR="009A7A8B" w:rsidRPr="0047055E" w:rsidRDefault="009A7A8B" w:rsidP="009A7A8B">
      <w:pPr>
        <w:widowControl/>
        <w:spacing w:before="75" w:after="75"/>
        <w:jc w:val="center"/>
        <w:rPr>
          <w:rFonts w:ascii="宋体" w:eastAsia="宋体" w:hAnsi="宋体" w:cs="宋体" w:hint="eastAsia"/>
          <w:color w:val="000000"/>
          <w:kern w:val="0"/>
          <w:szCs w:val="21"/>
        </w:rPr>
      </w:pPr>
      <w:r w:rsidRPr="0047055E">
        <w:rPr>
          <w:rFonts w:ascii="方正宋三_gbk" w:eastAsia="方正宋三_gbk" w:hAnsi="方正宋三_gbk" w:cs="方正宋三_gbk" w:hint="eastAsia"/>
          <w:b/>
          <w:bCs/>
          <w:color w:val="FF0000"/>
          <w:kern w:val="0"/>
          <w:sz w:val="27"/>
          <w:szCs w:val="27"/>
        </w:rPr>
        <w:t>（标红为引力中心招生专业和方向）</w:t>
      </w:r>
    </w:p>
    <w:tbl>
      <w:tblPr>
        <w:tblW w:w="0" w:type="auto"/>
        <w:tblCellMar>
          <w:left w:w="0" w:type="dxa"/>
          <w:right w:w="0" w:type="dxa"/>
        </w:tblCellMar>
        <w:tblLook w:val="04A0" w:firstRow="1" w:lastRow="0" w:firstColumn="1" w:lastColumn="0" w:noHBand="0" w:noVBand="1"/>
      </w:tblPr>
      <w:tblGrid>
        <w:gridCol w:w="3310"/>
        <w:gridCol w:w="795"/>
        <w:gridCol w:w="2948"/>
        <w:gridCol w:w="1231"/>
      </w:tblGrid>
      <w:tr w:rsidR="009A7A8B" w:rsidRPr="0047055E" w:rsidTr="00B74299">
        <w:trPr>
          <w:tblHeader/>
        </w:trPr>
        <w:tc>
          <w:tcPr>
            <w:tcW w:w="3375"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spacing w:line="285" w:lineRule="atLeast"/>
              <w:ind w:left="420"/>
              <w:jc w:val="center"/>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学科专业名称及代码、</w:t>
            </w:r>
          </w:p>
          <w:p w:rsidR="009A7A8B" w:rsidRPr="0047055E" w:rsidRDefault="009A7A8B" w:rsidP="00B74299">
            <w:pPr>
              <w:widowControl/>
              <w:spacing w:line="285" w:lineRule="atLeast"/>
              <w:ind w:left="420"/>
              <w:jc w:val="center"/>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研究方向</w:t>
            </w:r>
          </w:p>
        </w:tc>
        <w:tc>
          <w:tcPr>
            <w:tcW w:w="810" w:type="dxa"/>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spacing w:line="285" w:lineRule="atLeast"/>
              <w:jc w:val="center"/>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招生</w:t>
            </w:r>
          </w:p>
          <w:p w:rsidR="009A7A8B" w:rsidRPr="0047055E" w:rsidRDefault="009A7A8B" w:rsidP="00B74299">
            <w:pPr>
              <w:widowControl/>
              <w:spacing w:line="285" w:lineRule="atLeast"/>
              <w:jc w:val="center"/>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人数</w:t>
            </w:r>
          </w:p>
        </w:tc>
        <w:tc>
          <w:tcPr>
            <w:tcW w:w="2985" w:type="dxa"/>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spacing w:line="285" w:lineRule="atLeast"/>
              <w:jc w:val="center"/>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考试科目</w:t>
            </w:r>
          </w:p>
        </w:tc>
        <w:tc>
          <w:tcPr>
            <w:tcW w:w="1260" w:type="dxa"/>
            <w:tcBorders>
              <w:top w:val="single" w:sz="6" w:space="0" w:color="auto"/>
              <w:left w:val="nil"/>
              <w:bottom w:val="single" w:sz="6" w:space="0" w:color="auto"/>
              <w:right w:val="single" w:sz="6" w:space="0" w:color="auto"/>
            </w:tcBorders>
            <w:tcMar>
              <w:top w:w="0" w:type="dxa"/>
              <w:left w:w="60" w:type="dxa"/>
              <w:bottom w:w="0" w:type="dxa"/>
              <w:right w:w="60" w:type="dxa"/>
            </w:tcMar>
            <w:vAlign w:val="center"/>
            <w:hideMark/>
          </w:tcPr>
          <w:p w:rsidR="009A7A8B" w:rsidRPr="0047055E" w:rsidRDefault="009A7A8B" w:rsidP="00B74299">
            <w:pPr>
              <w:widowControl/>
              <w:spacing w:line="285" w:lineRule="atLeast"/>
              <w:jc w:val="center"/>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备注</w:t>
            </w: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50" w:after="150" w:line="285" w:lineRule="atLeast"/>
              <w:ind w:left="555"/>
              <w:jc w:val="left"/>
              <w:outlineLvl w:val="2"/>
              <w:rPr>
                <w:rFonts w:ascii="宋体" w:eastAsia="宋体" w:hAnsi="宋体" w:cs="宋体" w:hint="eastAsia"/>
                <w:b/>
                <w:bCs/>
                <w:color w:val="000000"/>
                <w:kern w:val="0"/>
                <w:sz w:val="27"/>
                <w:szCs w:val="27"/>
              </w:rPr>
            </w:pPr>
            <w:r w:rsidRPr="0047055E">
              <w:rPr>
                <w:rFonts w:ascii="Times New Roman" w:eastAsia="宋体" w:hAnsi="Times New Roman" w:cs="Times New Roman"/>
                <w:b/>
                <w:bCs/>
                <w:color w:val="000000"/>
                <w:kern w:val="0"/>
                <w:sz w:val="27"/>
                <w:szCs w:val="27"/>
              </w:rPr>
              <w:t>012</w:t>
            </w:r>
            <w:r w:rsidRPr="0047055E">
              <w:rPr>
                <w:rFonts w:ascii="黑体" w:eastAsia="黑体" w:hAnsi="黑体" w:cs="宋体" w:hint="eastAsia"/>
                <w:b/>
                <w:bCs/>
                <w:color w:val="000000"/>
                <w:kern w:val="0"/>
                <w:sz w:val="27"/>
                <w:szCs w:val="27"/>
              </w:rPr>
              <w:t>物理学院</w:t>
            </w:r>
          </w:p>
          <w:p w:rsidR="009A7A8B" w:rsidRPr="0047055E" w:rsidRDefault="009A7A8B" w:rsidP="00B74299">
            <w:pPr>
              <w:widowControl/>
              <w:wordWrap w:val="0"/>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ind w:left="480"/>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FF0000"/>
                <w:kern w:val="0"/>
                <w:sz w:val="24"/>
              </w:rPr>
              <w:t>070201</w:t>
            </w:r>
            <w:r w:rsidRPr="0047055E">
              <w:rPr>
                <w:rFonts w:ascii="黑体" w:eastAsia="黑体" w:hAnsi="黑体" w:cs="宋体" w:hint="eastAsia"/>
                <w:b/>
                <w:bCs/>
                <w:color w:val="FF0000"/>
                <w:kern w:val="0"/>
                <w:sz w:val="24"/>
              </w:rPr>
              <w:t>理论物理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01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相对论与天体物理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02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引力实验</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03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宇宙学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04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生物分子计算机建模</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05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生物系统和疾病以及大数据建模</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06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生物信息学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07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单分子生物物理技术</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lastRenderedPageBreak/>
              <w:t>08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声与听觉信息处理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000000"/>
                <w:kern w:val="0"/>
                <w:sz w:val="24"/>
              </w:rPr>
              <w:t>070202</w:t>
            </w:r>
            <w:r w:rsidRPr="0047055E">
              <w:rPr>
                <w:rFonts w:ascii="黑体" w:eastAsia="黑体" w:hAnsi="黑体" w:cs="宋体" w:hint="eastAsia"/>
                <w:b/>
                <w:bCs/>
                <w:color w:val="000000"/>
                <w:kern w:val="0"/>
                <w:sz w:val="24"/>
              </w:rPr>
              <w:t>粒子物理与原子核物理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01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粒子物理与场论</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FF0000"/>
                <w:kern w:val="0"/>
                <w:sz w:val="24"/>
              </w:rPr>
              <w:t>070203</w:t>
            </w:r>
            <w:r w:rsidRPr="0047055E">
              <w:rPr>
                <w:rFonts w:ascii="黑体" w:eastAsia="黑体" w:hAnsi="黑体" w:cs="宋体" w:hint="eastAsia"/>
                <w:b/>
                <w:bCs/>
                <w:color w:val="FF0000"/>
                <w:kern w:val="0"/>
                <w:sz w:val="24"/>
              </w:rPr>
              <w:t>原子与分子物理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01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强场与原子分子的相互作用</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02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原子分子与光物理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03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冷原子与精密测量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04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离子囚禁与精密测量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05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量子成像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000000"/>
                <w:kern w:val="0"/>
                <w:sz w:val="24"/>
              </w:rPr>
              <w:t>070204</w:t>
            </w:r>
            <w:r w:rsidRPr="0047055E">
              <w:rPr>
                <w:rFonts w:ascii="黑体" w:eastAsia="黑体" w:hAnsi="黑体" w:cs="宋体" w:hint="eastAsia"/>
                <w:b/>
                <w:bCs/>
                <w:color w:val="000000"/>
                <w:kern w:val="0"/>
                <w:sz w:val="24"/>
              </w:rPr>
              <w:t>等离子体物理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01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等离子体物理、技术与应用</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02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聚变工程与应用</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FF0000"/>
                <w:kern w:val="0"/>
                <w:sz w:val="24"/>
              </w:rPr>
              <w:t>070205</w:t>
            </w:r>
            <w:r w:rsidRPr="0047055E">
              <w:rPr>
                <w:rFonts w:ascii="黑体" w:eastAsia="黑体" w:hAnsi="黑体" w:cs="宋体" w:hint="eastAsia"/>
                <w:b/>
                <w:bCs/>
                <w:color w:val="FF0000"/>
                <w:kern w:val="0"/>
                <w:sz w:val="24"/>
              </w:rPr>
              <w:t>凝聚态物理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01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低维凝聚态物理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02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量子材料与拓扑物质态物性研究</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03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多尺度下电子、自旋、热等输运现象研究</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04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复杂性系统理论及应用</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05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磁性、多铁材料物理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06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分子电子学器件、设计及机理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07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纳米信息材料制备、器件机理、设计与机理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FF0000"/>
                <w:kern w:val="0"/>
                <w:sz w:val="24"/>
              </w:rPr>
              <w:t>070207</w:t>
            </w:r>
            <w:r w:rsidRPr="0047055E">
              <w:rPr>
                <w:rFonts w:ascii="黑体" w:eastAsia="黑体" w:hAnsi="黑体" w:cs="宋体" w:hint="eastAsia"/>
                <w:b/>
                <w:bCs/>
                <w:color w:val="FF0000"/>
                <w:kern w:val="0"/>
                <w:sz w:val="24"/>
              </w:rPr>
              <w:t>光学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lastRenderedPageBreak/>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lastRenderedPageBreak/>
              <w:t>01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量子光学与原子光学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02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超快超强光物理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03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量子信息与技术</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04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微纳光学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05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原子分子光物理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06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量子传感与量子精密测量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FF0000"/>
                <w:kern w:val="0"/>
                <w:sz w:val="24"/>
              </w:rPr>
              <w:t>070208</w:t>
            </w:r>
            <w:r w:rsidRPr="0047055E">
              <w:rPr>
                <w:rFonts w:ascii="黑体" w:eastAsia="黑体" w:hAnsi="黑体" w:cs="宋体" w:hint="eastAsia"/>
                <w:b/>
                <w:bCs/>
                <w:color w:val="FF0000"/>
                <w:kern w:val="0"/>
                <w:sz w:val="24"/>
              </w:rPr>
              <w:t>无线电物理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④824 </w:t>
            </w:r>
            <w:r w:rsidRPr="0047055E">
              <w:rPr>
                <w:rFonts w:ascii="方正宋三_gbk" w:eastAsia="方正宋三_gbk" w:hAnsi="方正宋三_gbk" w:cs="方正宋三_gbk" w:hint="eastAsia"/>
                <w:color w:val="000000"/>
                <w:kern w:val="0"/>
                <w:szCs w:val="21"/>
              </w:rPr>
              <w:t>信号与线性系统</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824</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01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磁共振波谱学实验技术与仪器</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02 (</w:t>
            </w:r>
            <w:r w:rsidRPr="0047055E">
              <w:rPr>
                <w:rFonts w:ascii="方正宋三_gbk" w:eastAsia="方正宋三_gbk" w:hAnsi="方正宋三_gbk" w:cs="方正宋三_gbk" w:hint="eastAsia"/>
                <w:color w:val="000000"/>
                <w:kern w:val="0"/>
                <w:szCs w:val="21"/>
              </w:rPr>
              <w:t>全日制</w:t>
            </w:r>
            <w:r w:rsidRPr="0047055E">
              <w:rPr>
                <w:rFonts w:ascii="宋体" w:eastAsia="宋体" w:hAnsi="宋体" w:cs="宋体" w:hint="eastAsia"/>
                <w:color w:val="000000"/>
                <w:kern w:val="0"/>
                <w:szCs w:val="21"/>
              </w:rPr>
              <w:t>)</w:t>
            </w:r>
            <w:r w:rsidRPr="0047055E">
              <w:rPr>
                <w:rFonts w:ascii="方正宋三_gbk" w:eastAsia="方正宋三_gbk" w:hAnsi="方正宋三_gbk" w:cs="方正宋三_gbk" w:hint="eastAsia"/>
                <w:color w:val="000000"/>
                <w:kern w:val="0"/>
                <w:szCs w:val="21"/>
              </w:rPr>
              <w:t>强磁场物理与测量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03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弱信号传感与检测</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04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电波传播与无线电通信</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FF0000"/>
                <w:kern w:val="0"/>
                <w:sz w:val="24"/>
              </w:rPr>
              <w:t>0702Z1</w:t>
            </w:r>
            <w:r w:rsidRPr="0047055E">
              <w:rPr>
                <w:rFonts w:ascii="黑体" w:eastAsia="黑体" w:hAnsi="黑体" w:cs="宋体" w:hint="eastAsia"/>
                <w:b/>
                <w:bCs/>
                <w:color w:val="FF0000"/>
                <w:kern w:val="0"/>
                <w:sz w:val="24"/>
              </w:rPr>
              <w:t>精密测量物理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r w:rsidRPr="0047055E">
              <w:rPr>
                <w:rFonts w:ascii="宋体" w:eastAsia="宋体" w:hAnsi="宋体" w:cs="宋体" w:hint="eastAsia"/>
                <w:color w:val="000000"/>
                <w:kern w:val="0"/>
                <w:szCs w:val="21"/>
              </w:rPr>
              <w:t>  </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01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基本物理常数测量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02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基本物理规律检验</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03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原子分子与光学精密测量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04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精密科学仪器</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wordWrap w:val="0"/>
              <w:spacing w:before="100" w:beforeAutospacing="1" w:after="100" w:afterAutospacing="1" w:line="285" w:lineRule="atLeast"/>
              <w:jc w:val="left"/>
              <w:outlineLvl w:val="3"/>
              <w:rPr>
                <w:rFonts w:ascii="宋体" w:eastAsia="宋体" w:hAnsi="宋体" w:cs="宋体" w:hint="eastAsia"/>
                <w:b/>
                <w:bCs/>
                <w:color w:val="000000"/>
                <w:kern w:val="0"/>
                <w:sz w:val="24"/>
              </w:rPr>
            </w:pPr>
            <w:r w:rsidRPr="0047055E">
              <w:rPr>
                <w:rFonts w:ascii="宋体" w:eastAsia="宋体" w:hAnsi="宋体" w:cs="宋体" w:hint="eastAsia"/>
                <w:b/>
                <w:bCs/>
                <w:color w:val="FF0000"/>
                <w:kern w:val="0"/>
                <w:sz w:val="24"/>
              </w:rPr>
              <w:t>0702Z2</w:t>
            </w:r>
            <w:r w:rsidRPr="0047055E">
              <w:rPr>
                <w:rFonts w:ascii="黑体" w:eastAsia="黑体" w:hAnsi="黑体" w:cs="宋体" w:hint="eastAsia"/>
                <w:b/>
                <w:bCs/>
                <w:color w:val="FF0000"/>
                <w:kern w:val="0"/>
                <w:sz w:val="24"/>
              </w:rPr>
              <w:t>固体地球物理</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vMerge w:val="restart"/>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①101 </w:t>
            </w:r>
            <w:r w:rsidRPr="0047055E">
              <w:rPr>
                <w:rFonts w:ascii="方正宋三_gbk" w:eastAsia="方正宋三_gbk" w:hAnsi="方正宋三_gbk" w:cs="方正宋三_gbk" w:hint="eastAsia"/>
                <w:color w:val="000000"/>
                <w:kern w:val="0"/>
                <w:szCs w:val="21"/>
              </w:rPr>
              <w:t>思想政治理论</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②201 </w:t>
            </w:r>
            <w:r w:rsidRPr="0047055E">
              <w:rPr>
                <w:rFonts w:ascii="方正宋三_gbk" w:eastAsia="方正宋三_gbk" w:hAnsi="方正宋三_gbk" w:cs="方正宋三_gbk" w:hint="eastAsia"/>
                <w:color w:val="000000"/>
                <w:kern w:val="0"/>
                <w:szCs w:val="21"/>
              </w:rPr>
              <w:t>英语一</w:t>
            </w:r>
          </w:p>
          <w:p w:rsidR="009A7A8B" w:rsidRPr="0047055E" w:rsidRDefault="009A7A8B" w:rsidP="00B74299">
            <w:pPr>
              <w:widowControl/>
              <w:spacing w:line="285" w:lineRule="atLeast"/>
              <w:ind w:left="63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③602   </w:t>
            </w:r>
            <w:r w:rsidRPr="0047055E">
              <w:rPr>
                <w:rFonts w:ascii="方正宋三_gbk" w:eastAsia="方正宋三_gbk" w:hAnsi="方正宋三_gbk" w:cs="方正宋三_gbk" w:hint="eastAsia"/>
                <w:color w:val="000000"/>
                <w:kern w:val="0"/>
                <w:szCs w:val="21"/>
              </w:rPr>
              <w:t>数学（含高等数学、线性代数）</w:t>
            </w:r>
          </w:p>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④870   </w:t>
            </w:r>
            <w:r w:rsidRPr="0047055E">
              <w:rPr>
                <w:rFonts w:ascii="方正宋三_gbk" w:eastAsia="方正宋三_gbk" w:hAnsi="方正宋三_gbk" w:cs="方正宋三_gbk" w:hint="eastAsia"/>
                <w:color w:val="000000"/>
                <w:kern w:val="0"/>
                <w:szCs w:val="21"/>
              </w:rPr>
              <w:t>量子力学</w:t>
            </w:r>
          </w:p>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电动力学</w:t>
            </w:r>
          </w:p>
          <w:p w:rsidR="009A7A8B" w:rsidRPr="0047055E" w:rsidRDefault="009A7A8B" w:rsidP="00B74299">
            <w:pPr>
              <w:widowControl/>
              <w:spacing w:line="285" w:lineRule="atLeast"/>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870</w:t>
            </w:r>
            <w:r w:rsidRPr="0047055E">
              <w:rPr>
                <w:rFonts w:ascii="方正宋三_gbk" w:eastAsia="方正宋三_gbk" w:hAnsi="方正宋三_gbk" w:cs="方正宋三_gbk" w:hint="eastAsia"/>
                <w:color w:val="000000"/>
                <w:kern w:val="0"/>
                <w:szCs w:val="21"/>
              </w:rPr>
              <w:t>、</w:t>
            </w:r>
            <w:r w:rsidRPr="0047055E">
              <w:rPr>
                <w:rFonts w:ascii="宋体" w:eastAsia="宋体" w:hAnsi="宋体" w:cs="宋体" w:hint="eastAsia"/>
                <w:color w:val="000000"/>
                <w:kern w:val="0"/>
                <w:szCs w:val="21"/>
              </w:rPr>
              <w:t>872 </w:t>
            </w:r>
            <w:r w:rsidRPr="0047055E">
              <w:rPr>
                <w:rFonts w:ascii="方正宋三_gbk" w:eastAsia="方正宋三_gbk" w:hAnsi="方正宋三_gbk" w:cs="方正宋三_gbk" w:hint="eastAsia"/>
                <w:color w:val="000000"/>
                <w:kern w:val="0"/>
                <w:szCs w:val="21"/>
              </w:rPr>
              <w:t>选一）</w:t>
            </w: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01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地震学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02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重力学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03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地壳动力学</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nil"/>
              <w:right w:val="single" w:sz="6" w:space="0" w:color="auto"/>
            </w:tcBorders>
            <w:tcMar>
              <w:top w:w="0" w:type="dxa"/>
              <w:left w:w="60" w:type="dxa"/>
              <w:bottom w:w="0" w:type="dxa"/>
              <w:right w:w="60" w:type="dxa"/>
            </w:tcMar>
            <w:hideMark/>
          </w:tcPr>
          <w:p w:rsidR="009A7A8B" w:rsidRPr="0047055E" w:rsidRDefault="009A7A8B" w:rsidP="00B74299">
            <w:pPr>
              <w:widowControl/>
              <w:spacing w:line="285" w:lineRule="atLeast"/>
              <w:ind w:left="420"/>
              <w:jc w:val="left"/>
              <w:rPr>
                <w:rFonts w:ascii="宋体" w:eastAsia="宋体" w:hAnsi="宋体" w:cs="宋体" w:hint="eastAsia"/>
                <w:color w:val="000000"/>
                <w:kern w:val="0"/>
                <w:szCs w:val="21"/>
              </w:rPr>
            </w:pPr>
            <w:r w:rsidRPr="0047055E">
              <w:rPr>
                <w:rFonts w:ascii="宋体" w:eastAsia="宋体" w:hAnsi="宋体" w:cs="宋体" w:hint="eastAsia"/>
                <w:color w:val="FF0000"/>
                <w:kern w:val="0"/>
                <w:szCs w:val="21"/>
              </w:rPr>
              <w:t>04 (</w:t>
            </w:r>
            <w:r w:rsidRPr="0047055E">
              <w:rPr>
                <w:rFonts w:ascii="方正宋三_gbk" w:eastAsia="方正宋三_gbk" w:hAnsi="方正宋三_gbk" w:cs="方正宋三_gbk" w:hint="eastAsia"/>
                <w:color w:val="FF0000"/>
                <w:kern w:val="0"/>
                <w:szCs w:val="21"/>
              </w:rPr>
              <w:t>全日制</w:t>
            </w:r>
            <w:r w:rsidRPr="0047055E">
              <w:rPr>
                <w:rFonts w:ascii="宋体" w:eastAsia="宋体" w:hAnsi="宋体" w:cs="宋体" w:hint="eastAsia"/>
                <w:color w:val="FF0000"/>
                <w:kern w:val="0"/>
                <w:szCs w:val="21"/>
              </w:rPr>
              <w:t>)</w:t>
            </w:r>
            <w:r w:rsidRPr="0047055E">
              <w:rPr>
                <w:rFonts w:ascii="方正宋三_gbk" w:eastAsia="方正宋三_gbk" w:hAnsi="方正宋三_gbk" w:cs="方正宋三_gbk" w:hint="eastAsia"/>
                <w:color w:val="FF0000"/>
                <w:kern w:val="0"/>
                <w:szCs w:val="21"/>
              </w:rPr>
              <w:t>大地测量</w:t>
            </w:r>
          </w:p>
        </w:tc>
        <w:tc>
          <w:tcPr>
            <w:tcW w:w="81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0" w:type="auto"/>
            <w:vMerge/>
            <w:tcBorders>
              <w:top w:val="nil"/>
              <w:left w:val="nil"/>
              <w:bottom w:val="nil"/>
              <w:right w:val="single" w:sz="6" w:space="0" w:color="auto"/>
            </w:tcBorders>
            <w:vAlign w:val="center"/>
            <w:hideMark/>
          </w:tcPr>
          <w:p w:rsidR="009A7A8B" w:rsidRPr="0047055E" w:rsidRDefault="009A7A8B" w:rsidP="00B74299">
            <w:pPr>
              <w:widowControl/>
              <w:jc w:val="left"/>
              <w:rPr>
                <w:rFonts w:ascii="宋体" w:eastAsia="宋体" w:hAnsi="宋体" w:cs="宋体"/>
                <w:color w:val="000000"/>
                <w:kern w:val="0"/>
                <w:szCs w:val="21"/>
              </w:rPr>
            </w:pPr>
          </w:p>
        </w:tc>
        <w:tc>
          <w:tcPr>
            <w:tcW w:w="1260" w:type="dxa"/>
            <w:tcBorders>
              <w:top w:val="nil"/>
              <w:left w:val="nil"/>
              <w:bottom w:val="nil"/>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r w:rsidR="009A7A8B" w:rsidRPr="0047055E" w:rsidTr="00B74299">
        <w:tc>
          <w:tcPr>
            <w:tcW w:w="3375" w:type="dxa"/>
            <w:tcBorders>
              <w:top w:val="nil"/>
              <w:left w:val="single" w:sz="6" w:space="0" w:color="auto"/>
              <w:bottom w:val="single" w:sz="6" w:space="0" w:color="auto"/>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810" w:type="dxa"/>
            <w:tcBorders>
              <w:top w:val="nil"/>
              <w:left w:val="nil"/>
              <w:bottom w:val="single" w:sz="6" w:space="0" w:color="auto"/>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2985" w:type="dxa"/>
            <w:tcBorders>
              <w:top w:val="nil"/>
              <w:left w:val="nil"/>
              <w:bottom w:val="single" w:sz="6" w:space="0" w:color="auto"/>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c>
          <w:tcPr>
            <w:tcW w:w="1260" w:type="dxa"/>
            <w:tcBorders>
              <w:top w:val="nil"/>
              <w:left w:val="nil"/>
              <w:bottom w:val="single" w:sz="6" w:space="0" w:color="auto"/>
              <w:right w:val="single" w:sz="6" w:space="0" w:color="auto"/>
            </w:tcBorders>
            <w:tcMar>
              <w:top w:w="0" w:type="dxa"/>
              <w:left w:w="60" w:type="dxa"/>
              <w:bottom w:w="0" w:type="dxa"/>
              <w:right w:w="60" w:type="dxa"/>
            </w:tcMar>
            <w:hideMark/>
          </w:tcPr>
          <w:p w:rsidR="009A7A8B" w:rsidRPr="0047055E" w:rsidRDefault="009A7A8B" w:rsidP="00B74299">
            <w:pPr>
              <w:widowControl/>
              <w:jc w:val="left"/>
              <w:rPr>
                <w:rFonts w:ascii="宋体" w:eastAsia="宋体" w:hAnsi="宋体" w:cs="宋体" w:hint="eastAsia"/>
                <w:color w:val="000000"/>
                <w:kern w:val="0"/>
                <w:szCs w:val="21"/>
              </w:rPr>
            </w:pPr>
          </w:p>
        </w:tc>
      </w:tr>
    </w:tbl>
    <w:p w:rsidR="009A7A8B" w:rsidRPr="0047055E" w:rsidRDefault="009A7A8B" w:rsidP="009A7A8B">
      <w:pPr>
        <w:widowControl/>
        <w:spacing w:before="75" w:after="75"/>
        <w:jc w:val="left"/>
        <w:rPr>
          <w:rFonts w:ascii="宋体" w:eastAsia="宋体" w:hAnsi="宋体" w:cs="宋体" w:hint="eastAsia"/>
          <w:color w:val="000000"/>
          <w:kern w:val="0"/>
          <w:szCs w:val="21"/>
        </w:rPr>
      </w:pPr>
      <w:r w:rsidRPr="0047055E">
        <w:rPr>
          <w:rFonts w:ascii="方正宋三_gbk" w:eastAsia="方正宋三_gbk" w:hAnsi="方正宋三_gbk" w:cs="方正宋三_gbk" w:hint="eastAsia"/>
          <w:b/>
          <w:bCs/>
          <w:color w:val="FF0000"/>
          <w:kern w:val="0"/>
          <w:sz w:val="27"/>
          <w:szCs w:val="27"/>
        </w:rPr>
        <w:t>注：引力中心近三年硕士生招生人数在40-50人之间，所有老师（老师介绍见 </w:t>
      </w:r>
      <w:hyperlink r:id="rId4" w:history="1">
        <w:r w:rsidRPr="0047055E">
          <w:rPr>
            <w:rFonts w:ascii="方正宋三_gbk" w:eastAsia="方正宋三_gbk" w:hAnsi="方正宋三_gbk" w:cs="方正宋三_gbk" w:hint="eastAsia"/>
            <w:b/>
            <w:bCs/>
            <w:color w:val="FF0000"/>
            <w:kern w:val="0"/>
            <w:sz w:val="32"/>
            <w:szCs w:val="32"/>
            <w:u w:val="single"/>
          </w:rPr>
          <w:t>http://ggg.hust.edu.cn/sysgk/kyry.htm</w:t>
        </w:r>
      </w:hyperlink>
      <w:r w:rsidRPr="0047055E">
        <w:rPr>
          <w:rFonts w:ascii="方正宋三_gbk" w:eastAsia="方正宋三_gbk" w:hAnsi="方正宋三_gbk" w:cs="方正宋三_gbk" w:hint="eastAsia"/>
          <w:b/>
          <w:bCs/>
          <w:color w:val="FF0000"/>
          <w:kern w:val="0"/>
          <w:sz w:val="27"/>
          <w:szCs w:val="27"/>
        </w:rPr>
        <w:t>  ）均可招收硕士研究生。</w:t>
      </w:r>
    </w:p>
    <w:p w:rsidR="009A7A8B" w:rsidRPr="0047055E" w:rsidRDefault="009A7A8B" w:rsidP="009A7A8B">
      <w:pPr>
        <w:widowControl/>
        <w:jc w:val="left"/>
        <w:rPr>
          <w:rFonts w:ascii="宋体" w:eastAsia="宋体" w:hAnsi="宋体" w:cs="宋体" w:hint="eastAsia"/>
          <w:kern w:val="0"/>
          <w:sz w:val="24"/>
        </w:rPr>
      </w:pPr>
    </w:p>
    <w:p w:rsidR="009A7A8B" w:rsidRPr="0047055E" w:rsidRDefault="009A7A8B" w:rsidP="009A7A8B"/>
    <w:p w:rsidR="00C260BF" w:rsidRPr="009A7A8B" w:rsidRDefault="00C260BF">
      <w:bookmarkStart w:id="0" w:name="_GoBack"/>
      <w:bookmarkEnd w:id="0"/>
    </w:p>
    <w:sectPr w:rsidR="00C260BF" w:rsidRPr="009A7A8B" w:rsidSect="00E3612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三_gbk">
    <w:altName w:val="宋体"/>
    <w:panose1 w:val="020B0604020202020204"/>
    <w:charset w:val="86"/>
    <w:family w:val="roman"/>
    <w:notTrueType/>
    <w:pitch w:val="default"/>
    <w:sig w:usb0="00002A87" w:usb1="080E0000" w:usb2="00000010" w:usb3="00000000" w:csb0="000401FF" w:csb1="00000000"/>
  </w:font>
  <w:font w:name="Wingdings">
    <w:panose1 w:val="05000000000000000000"/>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8B"/>
    <w:rsid w:val="009A7A8B"/>
    <w:rsid w:val="00AB315C"/>
    <w:rsid w:val="00C260BF"/>
    <w:rsid w:val="00E3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B8C050-E151-F445-A7CA-552D1383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gg.hust.edu.cn/sysgk/kyry.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2019-04-15T08:32:00Z</dcterms:created>
  <dcterms:modified xsi:type="dcterms:W3CDTF">2019-04-15T08:34:00Z</dcterms:modified>
</cp:coreProperties>
</file>